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9B" w:rsidRPr="00DB605E" w:rsidRDefault="00175745" w:rsidP="005D2894">
      <w:pPr>
        <w:shd w:val="clear" w:color="auto" w:fill="FFFFFF"/>
        <w:spacing w:after="0" w:line="240" w:lineRule="auto"/>
        <w:ind w:left="-284" w:right="56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886B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-25 марта2021 </w:t>
      </w:r>
      <w:r w:rsidR="00636A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года </w:t>
      </w:r>
      <w:r w:rsidR="00325CE2"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</w:t>
      </w:r>
    </w:p>
    <w:p w:rsidR="00175745" w:rsidRPr="00DB605E" w:rsidRDefault="00325CE2" w:rsidP="009671B7">
      <w:pPr>
        <w:shd w:val="clear" w:color="auto" w:fill="FFFFFF"/>
        <w:spacing w:after="0" w:line="240" w:lineRule="auto"/>
        <w:ind w:right="875"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КСК «Измайлово» </w:t>
      </w:r>
      <w:r w:rsidR="00871659"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состоя</w:t>
      </w:r>
      <w:r w:rsidR="00636A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лись</w:t>
      </w:r>
      <w:r w:rsidR="00175745"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Всероссийски</w:t>
      </w:r>
      <w:r w:rsidR="00871659"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  <w:r w:rsidR="00175745"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соревновани</w:t>
      </w:r>
      <w:r w:rsidR="00871659" w:rsidRPr="00DB6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</w:t>
      </w:r>
      <w:r w:rsidR="00175745" w:rsidRPr="00DB60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</w:t>
      </w:r>
      <w:r w:rsidR="00D806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конкуру на </w:t>
      </w:r>
      <w:r w:rsidR="00F6022A" w:rsidRPr="00DB60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пони.</w:t>
      </w:r>
    </w:p>
    <w:p w:rsidR="00175745" w:rsidRPr="00C214E6" w:rsidRDefault="00175745" w:rsidP="009671B7">
      <w:pPr>
        <w:shd w:val="clear" w:color="auto" w:fill="FFFFFF"/>
        <w:spacing w:after="0" w:line="240" w:lineRule="auto"/>
        <w:ind w:right="875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6711" w:rsidRDefault="00886BF3" w:rsidP="00501568">
      <w:pPr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6711">
        <w:rPr>
          <w:rFonts w:ascii="Times New Roman" w:hAnsi="Times New Roman" w:cs="Times New Roman"/>
          <w:b/>
          <w:sz w:val="28"/>
          <w:szCs w:val="28"/>
        </w:rPr>
        <w:t>23</w:t>
      </w:r>
      <w:r w:rsidR="00D80667" w:rsidRPr="00F56711">
        <w:rPr>
          <w:rFonts w:ascii="Times New Roman" w:hAnsi="Times New Roman" w:cs="Times New Roman"/>
          <w:b/>
          <w:sz w:val="28"/>
          <w:szCs w:val="28"/>
        </w:rPr>
        <w:t xml:space="preserve">, 24 </w:t>
      </w:r>
      <w:r w:rsidR="00D80667">
        <w:rPr>
          <w:rFonts w:ascii="Times New Roman" w:hAnsi="Times New Roman" w:cs="Times New Roman"/>
          <w:sz w:val="28"/>
          <w:szCs w:val="28"/>
        </w:rPr>
        <w:t xml:space="preserve">и </w:t>
      </w:r>
      <w:r w:rsidR="00D80667" w:rsidRPr="00F56711">
        <w:rPr>
          <w:rFonts w:ascii="Times New Roman" w:hAnsi="Times New Roman" w:cs="Times New Roman"/>
          <w:b/>
          <w:sz w:val="28"/>
          <w:szCs w:val="28"/>
        </w:rPr>
        <w:t>25 марта</w:t>
      </w:r>
      <w:r w:rsidR="00CA7B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1659" w:rsidRPr="00957FF0">
        <w:rPr>
          <w:rFonts w:ascii="Times New Roman" w:hAnsi="Times New Roman" w:cs="Times New Roman"/>
          <w:sz w:val="28"/>
          <w:szCs w:val="28"/>
        </w:rPr>
        <w:t>конноспортивно</w:t>
      </w:r>
      <w:r>
        <w:rPr>
          <w:rFonts w:ascii="Times New Roman" w:hAnsi="Times New Roman" w:cs="Times New Roman"/>
          <w:sz w:val="28"/>
          <w:szCs w:val="28"/>
        </w:rPr>
        <w:t>м клубе</w:t>
      </w:r>
      <w:r w:rsidR="00636A83">
        <w:rPr>
          <w:rFonts w:ascii="Times New Roman" w:hAnsi="Times New Roman" w:cs="Times New Roman"/>
          <w:sz w:val="28"/>
          <w:szCs w:val="28"/>
        </w:rPr>
        <w:t xml:space="preserve"> «Измайлово» </w:t>
      </w:r>
      <w:r w:rsidR="00F56711" w:rsidRPr="00F56711">
        <w:rPr>
          <w:rFonts w:ascii="Times New Roman" w:hAnsi="Times New Roman" w:cs="Times New Roman"/>
          <w:sz w:val="28"/>
          <w:szCs w:val="28"/>
        </w:rPr>
        <w:t>при содействии Министерства спорта Российской Федерации и Федерации конного спорта России,</w:t>
      </w:r>
      <w:r w:rsidR="00636A8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="00636A83">
        <w:rPr>
          <w:rFonts w:ascii="Times New Roman" w:hAnsi="Times New Roman" w:cs="Times New Roman"/>
          <w:sz w:val="28"/>
          <w:szCs w:val="28"/>
        </w:rPr>
        <w:t xml:space="preserve"> официальные соревнования по конкуру на пони среди </w:t>
      </w:r>
      <w:r w:rsidR="00871659" w:rsidRPr="00957FF0">
        <w:rPr>
          <w:rFonts w:ascii="Times New Roman" w:hAnsi="Times New Roman" w:cs="Times New Roman"/>
          <w:sz w:val="28"/>
          <w:szCs w:val="28"/>
        </w:rPr>
        <w:t>учащих</w:t>
      </w:r>
      <w:r w:rsidR="006D29C4" w:rsidRPr="00957FF0">
        <w:rPr>
          <w:rFonts w:ascii="Times New Roman" w:hAnsi="Times New Roman" w:cs="Times New Roman"/>
          <w:sz w:val="28"/>
          <w:szCs w:val="28"/>
        </w:rPr>
        <w:t>ся в среднеобразовательных школ</w:t>
      </w:r>
      <w:r w:rsidR="000C322B" w:rsidRPr="00957FF0">
        <w:rPr>
          <w:rFonts w:ascii="Times New Roman" w:hAnsi="Times New Roman" w:cs="Times New Roman"/>
          <w:sz w:val="28"/>
          <w:szCs w:val="28"/>
        </w:rPr>
        <w:t>ах</w:t>
      </w:r>
      <w:r w:rsidR="00871659" w:rsidRPr="00957FF0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DB2BBB">
        <w:rPr>
          <w:rFonts w:ascii="Times New Roman" w:hAnsi="Times New Roman" w:cs="Times New Roman"/>
          <w:sz w:val="28"/>
          <w:szCs w:val="28"/>
        </w:rPr>
        <w:t xml:space="preserve">. </w:t>
      </w:r>
      <w:r w:rsidR="0091278F">
        <w:rPr>
          <w:rFonts w:ascii="Times New Roman" w:hAnsi="Times New Roman" w:cs="Times New Roman"/>
          <w:sz w:val="28"/>
          <w:szCs w:val="28"/>
        </w:rPr>
        <w:t xml:space="preserve">За </w:t>
      </w:r>
      <w:r w:rsidR="00D80667">
        <w:rPr>
          <w:rFonts w:ascii="Times New Roman" w:hAnsi="Times New Roman" w:cs="Times New Roman"/>
          <w:sz w:val="28"/>
          <w:szCs w:val="28"/>
        </w:rPr>
        <w:t>три</w:t>
      </w:r>
      <w:r w:rsidR="0091278F">
        <w:rPr>
          <w:rFonts w:ascii="Times New Roman" w:hAnsi="Times New Roman" w:cs="Times New Roman"/>
          <w:sz w:val="28"/>
          <w:szCs w:val="28"/>
        </w:rPr>
        <w:t xml:space="preserve"> дня </w:t>
      </w:r>
      <w:r w:rsidR="00F56711">
        <w:rPr>
          <w:rFonts w:ascii="Times New Roman" w:hAnsi="Times New Roman" w:cs="Times New Roman"/>
          <w:sz w:val="28"/>
          <w:szCs w:val="28"/>
        </w:rPr>
        <w:t xml:space="preserve">на главном манеже </w:t>
      </w:r>
      <w:r w:rsidR="00D8066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80667" w:rsidRPr="00F56711">
        <w:rPr>
          <w:rFonts w:ascii="Times New Roman" w:hAnsi="Times New Roman" w:cs="Times New Roman"/>
          <w:b/>
          <w:sz w:val="28"/>
          <w:szCs w:val="28"/>
        </w:rPr>
        <w:t>175 стартов</w:t>
      </w:r>
      <w:r w:rsidR="00D80667">
        <w:rPr>
          <w:rFonts w:ascii="Times New Roman" w:hAnsi="Times New Roman" w:cs="Times New Roman"/>
          <w:sz w:val="28"/>
          <w:szCs w:val="28"/>
        </w:rPr>
        <w:t xml:space="preserve">, </w:t>
      </w:r>
      <w:r w:rsidR="0091278F">
        <w:rPr>
          <w:rFonts w:ascii="Times New Roman" w:hAnsi="Times New Roman" w:cs="Times New Roman"/>
          <w:sz w:val="28"/>
          <w:szCs w:val="28"/>
        </w:rPr>
        <w:t xml:space="preserve">выступило более </w:t>
      </w:r>
      <w:r w:rsidR="0091278F" w:rsidRPr="00F56711">
        <w:rPr>
          <w:rFonts w:ascii="Times New Roman" w:hAnsi="Times New Roman" w:cs="Times New Roman"/>
          <w:b/>
          <w:sz w:val="28"/>
          <w:szCs w:val="28"/>
        </w:rPr>
        <w:t xml:space="preserve">120 </w:t>
      </w:r>
      <w:r w:rsidR="00D80667" w:rsidRPr="00F56711">
        <w:rPr>
          <w:rFonts w:ascii="Times New Roman" w:hAnsi="Times New Roman" w:cs="Times New Roman"/>
          <w:b/>
          <w:sz w:val="28"/>
          <w:szCs w:val="28"/>
        </w:rPr>
        <w:t>пони-</w:t>
      </w:r>
      <w:r w:rsidR="0091278F" w:rsidRPr="00F56711">
        <w:rPr>
          <w:rFonts w:ascii="Times New Roman" w:hAnsi="Times New Roman" w:cs="Times New Roman"/>
          <w:b/>
          <w:sz w:val="28"/>
          <w:szCs w:val="28"/>
        </w:rPr>
        <w:t>спортсменов</w:t>
      </w:r>
      <w:r w:rsidR="0091278F">
        <w:rPr>
          <w:rFonts w:ascii="Times New Roman" w:hAnsi="Times New Roman" w:cs="Times New Roman"/>
          <w:sz w:val="28"/>
          <w:szCs w:val="28"/>
        </w:rPr>
        <w:t xml:space="preserve"> из </w:t>
      </w:r>
      <w:r w:rsidR="00D80667" w:rsidRPr="00F56711">
        <w:rPr>
          <w:rFonts w:ascii="Times New Roman" w:hAnsi="Times New Roman" w:cs="Times New Roman"/>
          <w:b/>
          <w:sz w:val="28"/>
          <w:szCs w:val="28"/>
        </w:rPr>
        <w:t>8 регионов</w:t>
      </w:r>
      <w:r w:rsidR="00D80667">
        <w:rPr>
          <w:rFonts w:ascii="Times New Roman" w:hAnsi="Times New Roman" w:cs="Times New Roman"/>
          <w:sz w:val="28"/>
          <w:szCs w:val="28"/>
        </w:rPr>
        <w:t xml:space="preserve"> страны: Москвы и Московской области, Челябинск</w:t>
      </w:r>
      <w:r w:rsidR="00F56711">
        <w:rPr>
          <w:rFonts w:ascii="Times New Roman" w:hAnsi="Times New Roman" w:cs="Times New Roman"/>
          <w:sz w:val="28"/>
          <w:szCs w:val="28"/>
        </w:rPr>
        <w:t>ой области</w:t>
      </w:r>
      <w:r w:rsidR="0091278F">
        <w:rPr>
          <w:rFonts w:ascii="Times New Roman" w:hAnsi="Times New Roman" w:cs="Times New Roman"/>
          <w:sz w:val="28"/>
          <w:szCs w:val="28"/>
        </w:rPr>
        <w:t xml:space="preserve">, </w:t>
      </w:r>
      <w:r w:rsidR="00F56711">
        <w:rPr>
          <w:rFonts w:ascii="Times New Roman" w:hAnsi="Times New Roman" w:cs="Times New Roman"/>
          <w:sz w:val="28"/>
          <w:szCs w:val="28"/>
        </w:rPr>
        <w:t xml:space="preserve">Липецкой области, Кемеровской области, Ярославской области, Удмуртской республики, а также ХМАО-Югры. </w:t>
      </w:r>
    </w:p>
    <w:p w:rsidR="00D84F9A" w:rsidRDefault="007F3304" w:rsidP="00501568">
      <w:pPr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открытия Всероссийских соревнований </w:t>
      </w:r>
      <w:r w:rsidRPr="007F3304">
        <w:rPr>
          <w:rFonts w:ascii="Times New Roman" w:hAnsi="Times New Roman" w:cs="Times New Roman"/>
          <w:b/>
          <w:sz w:val="28"/>
          <w:szCs w:val="28"/>
        </w:rPr>
        <w:t>23 марта</w:t>
      </w:r>
      <w:r>
        <w:rPr>
          <w:rFonts w:ascii="Times New Roman" w:hAnsi="Times New Roman" w:cs="Times New Roman"/>
          <w:sz w:val="28"/>
          <w:szCs w:val="28"/>
        </w:rPr>
        <w:t xml:space="preserve"> главный тренер </w:t>
      </w:r>
      <w:r w:rsidR="00D84F9A">
        <w:rPr>
          <w:rFonts w:ascii="Times New Roman" w:hAnsi="Times New Roman" w:cs="Times New Roman"/>
          <w:sz w:val="28"/>
          <w:szCs w:val="28"/>
        </w:rPr>
        <w:t xml:space="preserve">спортивной сборной команды России </w:t>
      </w:r>
      <w:r w:rsidR="00D84F9A" w:rsidRPr="00B05F24">
        <w:rPr>
          <w:rFonts w:ascii="Times New Roman" w:hAnsi="Times New Roman" w:cs="Times New Roman"/>
          <w:b/>
          <w:sz w:val="28"/>
          <w:szCs w:val="28"/>
        </w:rPr>
        <w:t>МСМК Владимир Белецкий</w:t>
      </w:r>
      <w:r w:rsidR="00D84F9A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="00D84F9A" w:rsidRPr="00B05F24">
        <w:rPr>
          <w:rFonts w:ascii="Times New Roman" w:hAnsi="Times New Roman" w:cs="Times New Roman"/>
          <w:b/>
          <w:sz w:val="28"/>
          <w:szCs w:val="28"/>
        </w:rPr>
        <w:t>МСМК Сергеем Петровым</w:t>
      </w:r>
      <w:r w:rsidR="00D84F9A">
        <w:rPr>
          <w:rFonts w:ascii="Times New Roman" w:hAnsi="Times New Roman" w:cs="Times New Roman"/>
          <w:sz w:val="28"/>
          <w:szCs w:val="28"/>
        </w:rPr>
        <w:t xml:space="preserve"> и </w:t>
      </w:r>
      <w:r w:rsidR="00D84F9A" w:rsidRPr="00B05F24">
        <w:rPr>
          <w:rFonts w:ascii="Times New Roman" w:hAnsi="Times New Roman" w:cs="Times New Roman"/>
          <w:b/>
          <w:sz w:val="28"/>
          <w:szCs w:val="28"/>
        </w:rPr>
        <w:t>МС Светланой Машинистовой</w:t>
      </w:r>
      <w:r w:rsidR="00D84F9A">
        <w:rPr>
          <w:rFonts w:ascii="Times New Roman" w:hAnsi="Times New Roman" w:cs="Times New Roman"/>
          <w:sz w:val="28"/>
          <w:szCs w:val="28"/>
        </w:rPr>
        <w:t xml:space="preserve"> совершенно безвозмездно провели открытую тренировку и мастер-класспо конкуру для пони-спортсменов. Более 20 всадников в этот день приняли участие в тренировке со спортсменами первой величины и получили </w:t>
      </w:r>
      <w:r w:rsidR="007C30CF">
        <w:rPr>
          <w:rFonts w:ascii="Times New Roman" w:hAnsi="Times New Roman" w:cs="Times New Roman"/>
          <w:sz w:val="28"/>
          <w:szCs w:val="28"/>
        </w:rPr>
        <w:t xml:space="preserve">подтверждающие сертификаты. </w:t>
      </w:r>
    </w:p>
    <w:p w:rsidR="00FA37E2" w:rsidRDefault="007C30CF" w:rsidP="00501568">
      <w:pPr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день соревнований </w:t>
      </w:r>
      <w:r w:rsidR="000B4D26">
        <w:rPr>
          <w:rFonts w:ascii="Times New Roman" w:hAnsi="Times New Roman" w:cs="Times New Roman"/>
          <w:sz w:val="28"/>
          <w:szCs w:val="28"/>
        </w:rPr>
        <w:t>запомнил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B4D26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4D26">
        <w:rPr>
          <w:rFonts w:ascii="Times New Roman" w:hAnsi="Times New Roman" w:cs="Times New Roman"/>
          <w:sz w:val="28"/>
          <w:szCs w:val="28"/>
        </w:rPr>
        <w:t xml:space="preserve"> самых маленьких пони-спорт</w:t>
      </w:r>
      <w:r w:rsidR="003D7274">
        <w:rPr>
          <w:rFonts w:ascii="Times New Roman" w:hAnsi="Times New Roman" w:cs="Times New Roman"/>
          <w:sz w:val="28"/>
          <w:szCs w:val="28"/>
        </w:rPr>
        <w:t xml:space="preserve">сменов в возрасте от трех до шести лет на этапеКубка </w:t>
      </w:r>
      <w:r w:rsidR="00F56711">
        <w:rPr>
          <w:rFonts w:ascii="Times New Roman" w:hAnsi="Times New Roman" w:cs="Times New Roman"/>
          <w:sz w:val="28"/>
          <w:szCs w:val="28"/>
        </w:rPr>
        <w:t>«</w:t>
      </w:r>
      <w:r w:rsidR="003D7274">
        <w:rPr>
          <w:rFonts w:ascii="Times New Roman" w:hAnsi="Times New Roman" w:cs="Times New Roman"/>
          <w:sz w:val="28"/>
          <w:szCs w:val="28"/>
          <w:lang w:val="en-US"/>
        </w:rPr>
        <w:t>BabyBoom</w:t>
      </w:r>
      <w:r w:rsidR="00F567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Специально для них </w:t>
      </w:r>
      <w:r w:rsidR="00F56711">
        <w:rPr>
          <w:rFonts w:ascii="Times New Roman" w:hAnsi="Times New Roman" w:cs="Times New Roman"/>
          <w:sz w:val="28"/>
          <w:szCs w:val="28"/>
        </w:rPr>
        <w:t>высота препятствий состав</w:t>
      </w:r>
      <w:r>
        <w:rPr>
          <w:rFonts w:ascii="Times New Roman" w:hAnsi="Times New Roman" w:cs="Times New Roman"/>
          <w:sz w:val="28"/>
          <w:szCs w:val="28"/>
        </w:rPr>
        <w:t xml:space="preserve">ляла не более </w:t>
      </w:r>
      <w:r w:rsidR="00F56711">
        <w:rPr>
          <w:rFonts w:ascii="Times New Roman" w:hAnsi="Times New Roman" w:cs="Times New Roman"/>
          <w:sz w:val="28"/>
          <w:szCs w:val="28"/>
        </w:rPr>
        <w:t>20 сантиметров</w:t>
      </w:r>
      <w:r w:rsidR="003D7274">
        <w:rPr>
          <w:rFonts w:ascii="Times New Roman" w:hAnsi="Times New Roman" w:cs="Times New Roman"/>
          <w:sz w:val="28"/>
          <w:szCs w:val="28"/>
        </w:rPr>
        <w:t xml:space="preserve">. </w:t>
      </w:r>
      <w:r w:rsidR="00F56711">
        <w:rPr>
          <w:rFonts w:ascii="Times New Roman" w:hAnsi="Times New Roman" w:cs="Times New Roman"/>
          <w:sz w:val="28"/>
          <w:szCs w:val="28"/>
        </w:rPr>
        <w:t xml:space="preserve">Во второй день на боевое поле вышли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F56711">
        <w:rPr>
          <w:rFonts w:ascii="Times New Roman" w:hAnsi="Times New Roman" w:cs="Times New Roman"/>
          <w:sz w:val="28"/>
          <w:szCs w:val="28"/>
        </w:rPr>
        <w:t>более опытные участники</w:t>
      </w:r>
      <w:r>
        <w:rPr>
          <w:rFonts w:ascii="Times New Roman" w:hAnsi="Times New Roman" w:cs="Times New Roman"/>
          <w:sz w:val="28"/>
          <w:szCs w:val="28"/>
        </w:rPr>
        <w:t xml:space="preserve">, которые смело </w:t>
      </w:r>
      <w:r w:rsidR="007676D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7676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676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планки высотой от 35 до 100 сантиметров. </w:t>
      </w:r>
    </w:p>
    <w:p w:rsidR="00F94DBC" w:rsidRPr="00CB43AA" w:rsidRDefault="007C30CF" w:rsidP="00501568">
      <w:pPr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Кульминацией первого дня Всероссийских соревнований стал </w:t>
      </w:r>
      <w:r w:rsidRPr="007C30CF">
        <w:rPr>
          <w:rFonts w:ascii="Times New Roman" w:hAnsi="Times New Roman" w:cs="Times New Roman"/>
          <w:sz w:val="28"/>
          <w:szCs w:val="28"/>
        </w:rPr>
        <w:t>званны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30CF">
        <w:rPr>
          <w:rFonts w:ascii="Times New Roman" w:hAnsi="Times New Roman" w:cs="Times New Roman"/>
          <w:sz w:val="28"/>
          <w:szCs w:val="28"/>
        </w:rPr>
        <w:t xml:space="preserve"> вечер «PONY-dinner», </w:t>
      </w:r>
      <w:r>
        <w:rPr>
          <w:rFonts w:ascii="Times New Roman" w:hAnsi="Times New Roman" w:cs="Times New Roman"/>
          <w:sz w:val="28"/>
          <w:szCs w:val="28"/>
        </w:rPr>
        <w:t xml:space="preserve">на котором состоялась презентация нового проекта </w:t>
      </w:r>
      <w:r w:rsidR="00F32C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Пони-Академия»</w:t>
      </w:r>
      <w:r w:rsidR="00F32C86">
        <w:rPr>
          <w:rFonts w:ascii="Times New Roman" w:hAnsi="Times New Roman" w:cs="Times New Roman"/>
          <w:sz w:val="28"/>
          <w:szCs w:val="28"/>
        </w:rPr>
        <w:t xml:space="preserve">! В этот день КСК «Измайлово» посетили </w:t>
      </w:r>
      <w:r w:rsidR="00CB43AA">
        <w:rPr>
          <w:rFonts w:ascii="Times New Roman" w:hAnsi="Times New Roman" w:cs="Times New Roman"/>
          <w:sz w:val="28"/>
          <w:szCs w:val="28"/>
        </w:rPr>
        <w:t xml:space="preserve">специалисты по ветеринарии и коннозаводству, педагоги, судьи всероссийской и международной категорий. Всего на вечере присутствовало </w:t>
      </w:r>
      <w:r w:rsidR="00CB43AA" w:rsidRPr="004E4C26"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="00F94DBC" w:rsidRPr="004E4C26">
        <w:rPr>
          <w:rFonts w:ascii="Times New Roman" w:hAnsi="Times New Roman" w:cs="Times New Roman"/>
          <w:b/>
          <w:sz w:val="28"/>
          <w:szCs w:val="28"/>
        </w:rPr>
        <w:t xml:space="preserve">ведущих </w:t>
      </w:r>
      <w:r w:rsidR="00CB43AA" w:rsidRPr="004E4C26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F94DBC" w:rsidRPr="004E4C26">
        <w:rPr>
          <w:rFonts w:ascii="Times New Roman" w:hAnsi="Times New Roman" w:cs="Times New Roman"/>
          <w:b/>
          <w:sz w:val="28"/>
          <w:szCs w:val="28"/>
        </w:rPr>
        <w:t>пони-</w:t>
      </w:r>
      <w:r w:rsidR="00CB43AA" w:rsidRPr="004E4C26">
        <w:rPr>
          <w:rFonts w:ascii="Times New Roman" w:hAnsi="Times New Roman" w:cs="Times New Roman"/>
          <w:b/>
          <w:sz w:val="28"/>
          <w:szCs w:val="28"/>
        </w:rPr>
        <w:t>индустрии</w:t>
      </w:r>
      <w:r w:rsidR="00F32C86">
        <w:rPr>
          <w:rFonts w:ascii="Times New Roman" w:hAnsi="Times New Roman" w:cs="Times New Roman"/>
          <w:sz w:val="28"/>
          <w:szCs w:val="28"/>
        </w:rPr>
        <w:t xml:space="preserve"> из </w:t>
      </w:r>
      <w:r w:rsidR="007676D2" w:rsidRPr="004E4C26">
        <w:rPr>
          <w:rFonts w:ascii="Times New Roman" w:hAnsi="Times New Roman" w:cs="Times New Roman"/>
          <w:b/>
          <w:sz w:val="28"/>
          <w:szCs w:val="28"/>
        </w:rPr>
        <w:t>20</w:t>
      </w:r>
      <w:r w:rsidR="00F32C86" w:rsidRPr="004E4C26">
        <w:rPr>
          <w:rFonts w:ascii="Times New Roman" w:hAnsi="Times New Roman" w:cs="Times New Roman"/>
          <w:b/>
          <w:sz w:val="28"/>
          <w:szCs w:val="28"/>
        </w:rPr>
        <w:t xml:space="preserve"> городов и регионов</w:t>
      </w:r>
      <w:r w:rsidR="00F32C86">
        <w:rPr>
          <w:rFonts w:ascii="Times New Roman" w:hAnsi="Times New Roman" w:cs="Times New Roman"/>
          <w:sz w:val="28"/>
          <w:szCs w:val="28"/>
        </w:rPr>
        <w:t xml:space="preserve"> страны: Москв</w:t>
      </w:r>
      <w:r w:rsidR="00210FC9">
        <w:rPr>
          <w:rFonts w:ascii="Times New Roman" w:hAnsi="Times New Roman" w:cs="Times New Roman"/>
          <w:sz w:val="28"/>
          <w:szCs w:val="28"/>
        </w:rPr>
        <w:t>ы</w:t>
      </w:r>
      <w:r w:rsidR="00F32C86">
        <w:rPr>
          <w:rFonts w:ascii="Times New Roman" w:hAnsi="Times New Roman" w:cs="Times New Roman"/>
          <w:sz w:val="28"/>
          <w:szCs w:val="28"/>
        </w:rPr>
        <w:t xml:space="preserve"> и Московск</w:t>
      </w:r>
      <w:r w:rsidR="00210FC9">
        <w:rPr>
          <w:rFonts w:ascii="Times New Roman" w:hAnsi="Times New Roman" w:cs="Times New Roman"/>
          <w:sz w:val="28"/>
          <w:szCs w:val="28"/>
        </w:rPr>
        <w:t>ой</w:t>
      </w:r>
      <w:r w:rsidR="00F32C8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10FC9">
        <w:rPr>
          <w:rFonts w:ascii="Times New Roman" w:hAnsi="Times New Roman" w:cs="Times New Roman"/>
          <w:sz w:val="28"/>
          <w:szCs w:val="28"/>
        </w:rPr>
        <w:t>и</w:t>
      </w:r>
      <w:r w:rsidR="00F32C86">
        <w:rPr>
          <w:rFonts w:ascii="Times New Roman" w:hAnsi="Times New Roman" w:cs="Times New Roman"/>
          <w:sz w:val="28"/>
          <w:szCs w:val="28"/>
        </w:rPr>
        <w:t>, Санкт-Петербург</w:t>
      </w:r>
      <w:r w:rsidR="00210FC9">
        <w:rPr>
          <w:rFonts w:ascii="Times New Roman" w:hAnsi="Times New Roman" w:cs="Times New Roman"/>
          <w:sz w:val="28"/>
          <w:szCs w:val="28"/>
        </w:rPr>
        <w:t>а</w:t>
      </w:r>
      <w:r w:rsidR="00F32C86">
        <w:rPr>
          <w:rFonts w:ascii="Times New Roman" w:hAnsi="Times New Roman" w:cs="Times New Roman"/>
          <w:sz w:val="28"/>
          <w:szCs w:val="28"/>
        </w:rPr>
        <w:t xml:space="preserve"> и </w:t>
      </w:r>
      <w:r w:rsidR="00F32C86" w:rsidRPr="00F32C86">
        <w:rPr>
          <w:rFonts w:ascii="Times New Roman" w:hAnsi="Times New Roman" w:cs="Times New Roman"/>
          <w:sz w:val="28"/>
          <w:szCs w:val="28"/>
        </w:rPr>
        <w:t>Ленинградск</w:t>
      </w:r>
      <w:r w:rsidR="00210FC9">
        <w:rPr>
          <w:rFonts w:ascii="Times New Roman" w:hAnsi="Times New Roman" w:cs="Times New Roman"/>
          <w:sz w:val="28"/>
          <w:szCs w:val="28"/>
        </w:rPr>
        <w:t>ой</w:t>
      </w:r>
      <w:r w:rsidR="00F32C8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10FC9">
        <w:rPr>
          <w:rFonts w:ascii="Times New Roman" w:hAnsi="Times New Roman" w:cs="Times New Roman"/>
          <w:sz w:val="28"/>
          <w:szCs w:val="28"/>
        </w:rPr>
        <w:t>и</w:t>
      </w:r>
      <w:r w:rsidR="00F32C86">
        <w:rPr>
          <w:rFonts w:ascii="Times New Roman" w:hAnsi="Times New Roman" w:cs="Times New Roman"/>
          <w:sz w:val="28"/>
          <w:szCs w:val="28"/>
        </w:rPr>
        <w:t>, Калининград</w:t>
      </w:r>
      <w:r w:rsidR="00210FC9">
        <w:rPr>
          <w:rFonts w:ascii="Times New Roman" w:hAnsi="Times New Roman" w:cs="Times New Roman"/>
          <w:sz w:val="28"/>
          <w:szCs w:val="28"/>
        </w:rPr>
        <w:t>а</w:t>
      </w:r>
      <w:r w:rsidR="00F32C86">
        <w:rPr>
          <w:rFonts w:ascii="Times New Roman" w:hAnsi="Times New Roman" w:cs="Times New Roman"/>
          <w:sz w:val="28"/>
          <w:szCs w:val="28"/>
        </w:rPr>
        <w:t>, Киржач</w:t>
      </w:r>
      <w:r w:rsidR="007676D2">
        <w:rPr>
          <w:rFonts w:ascii="Times New Roman" w:hAnsi="Times New Roman" w:cs="Times New Roman"/>
          <w:sz w:val="28"/>
          <w:szCs w:val="28"/>
        </w:rPr>
        <w:t>а</w:t>
      </w:r>
      <w:r w:rsidR="00F32C86">
        <w:rPr>
          <w:rFonts w:ascii="Times New Roman" w:hAnsi="Times New Roman" w:cs="Times New Roman"/>
          <w:sz w:val="28"/>
          <w:szCs w:val="28"/>
        </w:rPr>
        <w:t>,Пенз</w:t>
      </w:r>
      <w:r w:rsidR="00210FC9">
        <w:rPr>
          <w:rFonts w:ascii="Times New Roman" w:hAnsi="Times New Roman" w:cs="Times New Roman"/>
          <w:sz w:val="28"/>
          <w:szCs w:val="28"/>
        </w:rPr>
        <w:t>ы</w:t>
      </w:r>
      <w:r w:rsidR="00F32C86">
        <w:rPr>
          <w:rFonts w:ascii="Times New Roman" w:hAnsi="Times New Roman" w:cs="Times New Roman"/>
          <w:sz w:val="28"/>
          <w:szCs w:val="28"/>
        </w:rPr>
        <w:t xml:space="preserve">, </w:t>
      </w:r>
      <w:r w:rsidR="00210FC9">
        <w:rPr>
          <w:rFonts w:ascii="Times New Roman" w:hAnsi="Times New Roman" w:cs="Times New Roman"/>
          <w:sz w:val="28"/>
          <w:szCs w:val="28"/>
        </w:rPr>
        <w:t xml:space="preserve">Ярославля, </w:t>
      </w:r>
      <w:r w:rsidR="00F32C86" w:rsidRPr="00F32C86">
        <w:rPr>
          <w:rFonts w:ascii="Times New Roman" w:hAnsi="Times New Roman" w:cs="Times New Roman"/>
          <w:sz w:val="28"/>
          <w:szCs w:val="28"/>
        </w:rPr>
        <w:t>Челябинск</w:t>
      </w:r>
      <w:r w:rsidR="00210FC9">
        <w:rPr>
          <w:rFonts w:ascii="Times New Roman" w:hAnsi="Times New Roman" w:cs="Times New Roman"/>
          <w:sz w:val="28"/>
          <w:szCs w:val="28"/>
        </w:rPr>
        <w:t xml:space="preserve">а, </w:t>
      </w:r>
      <w:r w:rsidR="007676D2">
        <w:rPr>
          <w:rFonts w:ascii="Times New Roman" w:hAnsi="Times New Roman" w:cs="Times New Roman"/>
          <w:sz w:val="28"/>
          <w:szCs w:val="28"/>
        </w:rPr>
        <w:t xml:space="preserve">Рыбинска, </w:t>
      </w:r>
      <w:r w:rsidR="00F32C86" w:rsidRPr="00F32C86">
        <w:rPr>
          <w:rFonts w:ascii="Times New Roman" w:hAnsi="Times New Roman" w:cs="Times New Roman"/>
          <w:sz w:val="28"/>
          <w:szCs w:val="28"/>
        </w:rPr>
        <w:t>Липецк</w:t>
      </w:r>
      <w:r w:rsidR="00210FC9">
        <w:rPr>
          <w:rFonts w:ascii="Times New Roman" w:hAnsi="Times New Roman" w:cs="Times New Roman"/>
          <w:sz w:val="28"/>
          <w:szCs w:val="28"/>
        </w:rPr>
        <w:t xml:space="preserve">а, </w:t>
      </w:r>
      <w:r w:rsidR="00F32C86" w:rsidRPr="00F32C86">
        <w:rPr>
          <w:rFonts w:ascii="Times New Roman" w:hAnsi="Times New Roman" w:cs="Times New Roman"/>
          <w:sz w:val="28"/>
          <w:szCs w:val="28"/>
        </w:rPr>
        <w:t>Брянск</w:t>
      </w:r>
      <w:r w:rsidR="00210FC9">
        <w:rPr>
          <w:rFonts w:ascii="Times New Roman" w:hAnsi="Times New Roman" w:cs="Times New Roman"/>
          <w:sz w:val="28"/>
          <w:szCs w:val="28"/>
        </w:rPr>
        <w:t xml:space="preserve">а, </w:t>
      </w:r>
      <w:r w:rsidR="00F32C86" w:rsidRPr="00F32C86">
        <w:rPr>
          <w:rFonts w:ascii="Times New Roman" w:hAnsi="Times New Roman" w:cs="Times New Roman"/>
          <w:sz w:val="28"/>
          <w:szCs w:val="28"/>
        </w:rPr>
        <w:t>Смоленск</w:t>
      </w:r>
      <w:r w:rsidR="00210FC9">
        <w:rPr>
          <w:rFonts w:ascii="Times New Roman" w:hAnsi="Times New Roman" w:cs="Times New Roman"/>
          <w:sz w:val="28"/>
          <w:szCs w:val="28"/>
        </w:rPr>
        <w:t>а, Башкортостана (г. Стерлитамак), Великого</w:t>
      </w:r>
      <w:r w:rsidR="00F32C86" w:rsidRPr="00F32C86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210FC9">
        <w:rPr>
          <w:rFonts w:ascii="Times New Roman" w:hAnsi="Times New Roman" w:cs="Times New Roman"/>
          <w:sz w:val="28"/>
          <w:szCs w:val="28"/>
        </w:rPr>
        <w:t xml:space="preserve">а, Уфы, </w:t>
      </w:r>
      <w:r w:rsidR="00F32C86" w:rsidRPr="00F32C86">
        <w:rPr>
          <w:rFonts w:ascii="Times New Roman" w:hAnsi="Times New Roman" w:cs="Times New Roman"/>
          <w:sz w:val="28"/>
          <w:szCs w:val="28"/>
        </w:rPr>
        <w:t>Ижевск</w:t>
      </w:r>
      <w:r w:rsidR="00210FC9">
        <w:rPr>
          <w:rFonts w:ascii="Times New Roman" w:hAnsi="Times New Roman" w:cs="Times New Roman"/>
          <w:sz w:val="28"/>
          <w:szCs w:val="28"/>
        </w:rPr>
        <w:t>а. Кемерово</w:t>
      </w:r>
      <w:r w:rsidR="00CB43AA">
        <w:rPr>
          <w:rFonts w:ascii="Times New Roman" w:hAnsi="Times New Roman" w:cs="Times New Roman"/>
          <w:sz w:val="28"/>
          <w:szCs w:val="28"/>
        </w:rPr>
        <w:t xml:space="preserve">, </w:t>
      </w:r>
      <w:r w:rsidR="00F32C86" w:rsidRPr="00F32C86">
        <w:rPr>
          <w:rFonts w:ascii="Times New Roman" w:hAnsi="Times New Roman" w:cs="Times New Roman"/>
          <w:sz w:val="28"/>
          <w:szCs w:val="28"/>
        </w:rPr>
        <w:t>Ханты-Мансийск</w:t>
      </w:r>
      <w:r w:rsidR="00CB43AA">
        <w:rPr>
          <w:rFonts w:ascii="Times New Roman" w:hAnsi="Times New Roman" w:cs="Times New Roman"/>
          <w:sz w:val="28"/>
          <w:szCs w:val="28"/>
        </w:rPr>
        <w:t xml:space="preserve">а и </w:t>
      </w:r>
      <w:r w:rsidR="00F32C86" w:rsidRPr="00F32C86">
        <w:rPr>
          <w:rFonts w:ascii="Times New Roman" w:hAnsi="Times New Roman" w:cs="Times New Roman"/>
          <w:sz w:val="28"/>
          <w:szCs w:val="28"/>
        </w:rPr>
        <w:t>Удмурти</w:t>
      </w:r>
      <w:r w:rsidR="00CB43AA">
        <w:rPr>
          <w:rFonts w:ascii="Times New Roman" w:hAnsi="Times New Roman" w:cs="Times New Roman"/>
          <w:sz w:val="28"/>
          <w:szCs w:val="28"/>
        </w:rPr>
        <w:t>и</w:t>
      </w:r>
      <w:r w:rsidRPr="007C30CF">
        <w:rPr>
          <w:rFonts w:ascii="Times New Roman" w:hAnsi="Times New Roman" w:cs="Times New Roman"/>
          <w:sz w:val="28"/>
          <w:szCs w:val="28"/>
        </w:rPr>
        <w:t xml:space="preserve">. </w:t>
      </w:r>
      <w:r w:rsidR="00F94DBC">
        <w:rPr>
          <w:rFonts w:ascii="Times New Roman" w:hAnsi="Times New Roman" w:cs="Times New Roman"/>
          <w:sz w:val="28"/>
          <w:szCs w:val="28"/>
        </w:rPr>
        <w:t>Для юных спортсменов также была организована развлекательная программа «</w:t>
      </w:r>
      <w:r w:rsidR="00F94DBC">
        <w:rPr>
          <w:rFonts w:ascii="Times New Roman" w:hAnsi="Times New Roman" w:cs="Times New Roman"/>
          <w:sz w:val="28"/>
          <w:szCs w:val="28"/>
          <w:lang w:val="en-US"/>
        </w:rPr>
        <w:t>PONYTIME</w:t>
      </w:r>
      <w:r w:rsidR="00F94DBC">
        <w:rPr>
          <w:rFonts w:ascii="Times New Roman" w:hAnsi="Times New Roman" w:cs="Times New Roman"/>
          <w:sz w:val="28"/>
          <w:szCs w:val="28"/>
        </w:rPr>
        <w:t xml:space="preserve">», во время которой дети общались, обменивались опытом и </w:t>
      </w:r>
      <w:r w:rsidR="00F94DBC">
        <w:rPr>
          <w:rFonts w:ascii="Times New Roman" w:hAnsi="Times New Roman" w:cs="Times New Roman"/>
          <w:sz w:val="28"/>
          <w:szCs w:val="28"/>
        </w:rPr>
        <w:lastRenderedPageBreak/>
        <w:t xml:space="preserve">давали друг другу ценные советы по прохождению маршрутов и уходу за лошадьми.  </w:t>
      </w:r>
    </w:p>
    <w:p w:rsidR="007676D2" w:rsidRDefault="00F94DBC" w:rsidP="00501568">
      <w:pPr>
        <w:spacing w:after="0"/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Всероссийских соревнований всего было разыграно </w:t>
      </w:r>
      <w:r w:rsidRPr="004E4C26">
        <w:rPr>
          <w:rFonts w:ascii="Times New Roman" w:hAnsi="Times New Roman" w:cs="Times New Roman"/>
          <w:b/>
          <w:sz w:val="28"/>
          <w:szCs w:val="28"/>
        </w:rPr>
        <w:t>50 призовых ме</w:t>
      </w:r>
      <w:r w:rsidRPr="00CA7B1F">
        <w:rPr>
          <w:rFonts w:ascii="Times New Roman" w:hAnsi="Times New Roman" w:cs="Times New Roman"/>
          <w:b/>
          <w:sz w:val="28"/>
          <w:szCs w:val="28"/>
        </w:rPr>
        <w:t>ст</w:t>
      </w:r>
      <w:r w:rsidR="00CA7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состоялось </w:t>
      </w:r>
      <w:r w:rsidRPr="004E4C2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F01D6" w:rsidRPr="004E4C26">
        <w:rPr>
          <w:rFonts w:ascii="Times New Roman" w:hAnsi="Times New Roman" w:cs="Times New Roman"/>
          <w:b/>
          <w:sz w:val="28"/>
          <w:szCs w:val="28"/>
        </w:rPr>
        <w:t>церемони</w:t>
      </w:r>
      <w:r w:rsidRPr="004E4C26">
        <w:rPr>
          <w:rFonts w:ascii="Times New Roman" w:hAnsi="Times New Roman" w:cs="Times New Roman"/>
          <w:b/>
          <w:sz w:val="28"/>
          <w:szCs w:val="28"/>
        </w:rPr>
        <w:t>й</w:t>
      </w:r>
      <w:r w:rsidR="00AF01D6" w:rsidRPr="004E4C26">
        <w:rPr>
          <w:rFonts w:ascii="Times New Roman" w:hAnsi="Times New Roman" w:cs="Times New Roman"/>
          <w:b/>
          <w:sz w:val="28"/>
          <w:szCs w:val="28"/>
        </w:rPr>
        <w:t xml:space="preserve"> награждения</w:t>
      </w:r>
      <w:r w:rsidR="00D8600C">
        <w:rPr>
          <w:rFonts w:ascii="Times New Roman" w:hAnsi="Times New Roman" w:cs="Times New Roman"/>
          <w:sz w:val="28"/>
          <w:szCs w:val="28"/>
        </w:rPr>
        <w:t xml:space="preserve"> в конном строю</w:t>
      </w:r>
      <w:r>
        <w:rPr>
          <w:rFonts w:ascii="Times New Roman" w:hAnsi="Times New Roman" w:cs="Times New Roman"/>
          <w:sz w:val="28"/>
          <w:szCs w:val="28"/>
        </w:rPr>
        <w:t>. Лично вруч</w:t>
      </w:r>
      <w:r w:rsidR="00D8600C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награду победителям </w:t>
      </w:r>
      <w:r w:rsidR="00AF01D6" w:rsidRPr="00AF01D6">
        <w:rPr>
          <w:rFonts w:ascii="Times New Roman" w:hAnsi="Times New Roman" w:cs="Times New Roman"/>
          <w:sz w:val="28"/>
          <w:szCs w:val="28"/>
        </w:rPr>
        <w:t>член</w:t>
      </w:r>
      <w:r w:rsidR="00AF01D6">
        <w:rPr>
          <w:rFonts w:ascii="Times New Roman" w:hAnsi="Times New Roman" w:cs="Times New Roman"/>
          <w:sz w:val="28"/>
          <w:szCs w:val="28"/>
        </w:rPr>
        <w:t>ы</w:t>
      </w:r>
      <w:r w:rsidR="00AF01D6" w:rsidRPr="00AF01D6">
        <w:rPr>
          <w:rFonts w:ascii="Times New Roman" w:hAnsi="Times New Roman" w:cs="Times New Roman"/>
          <w:sz w:val="28"/>
          <w:szCs w:val="28"/>
        </w:rPr>
        <w:t xml:space="preserve"> президентского совета ФКСР</w:t>
      </w:r>
      <w:r w:rsidR="00AF01D6">
        <w:rPr>
          <w:rFonts w:ascii="Times New Roman" w:hAnsi="Times New Roman" w:cs="Times New Roman"/>
          <w:sz w:val="28"/>
          <w:szCs w:val="28"/>
        </w:rPr>
        <w:t>, президент Федерации конного спорта Ханты-Мансийска, президент Федерации конного спорта Калининграда, исполнительный директор Федерации конного спорта Санкт-Петербурга и другие почетные гости</w:t>
      </w:r>
      <w:r w:rsidR="007676D2">
        <w:rPr>
          <w:rFonts w:ascii="Times New Roman" w:hAnsi="Times New Roman" w:cs="Times New Roman"/>
          <w:sz w:val="28"/>
          <w:szCs w:val="28"/>
        </w:rPr>
        <w:t>.</w:t>
      </w:r>
    </w:p>
    <w:p w:rsidR="00AF01D6" w:rsidRDefault="007676D2" w:rsidP="00501568">
      <w:pPr>
        <w:spacing w:after="0"/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не обошлось и без сюрпризов от организационного комитета соревнований. </w:t>
      </w:r>
      <w:r w:rsidRPr="004E4C26">
        <w:rPr>
          <w:rFonts w:ascii="Times New Roman" w:hAnsi="Times New Roman" w:cs="Times New Roman"/>
          <w:b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>, на финальной в этот день церемонии награжде</w:t>
      </w:r>
      <w:r w:rsidR="00D8600C">
        <w:rPr>
          <w:rFonts w:ascii="Times New Roman" w:hAnsi="Times New Roman" w:cs="Times New Roman"/>
          <w:sz w:val="28"/>
          <w:szCs w:val="28"/>
        </w:rPr>
        <w:t xml:space="preserve">ния, состоялась презентация проекта «Пони-Мост», который призван объединить пони-спортсменов из Ханты-Мансийска и Москвы. Также стоит отметить выступление кадетов на открытии заключительной церемонии награждения Всероссийских соревнований по пони-спорту. </w:t>
      </w:r>
    </w:p>
    <w:p w:rsidR="005D2894" w:rsidRDefault="000D7969" w:rsidP="00501568">
      <w:pPr>
        <w:tabs>
          <w:tab w:val="left" w:pos="9072"/>
        </w:tabs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</w:t>
      </w:r>
      <w:r w:rsidR="007676D2">
        <w:rPr>
          <w:rFonts w:ascii="Times New Roman" w:hAnsi="Times New Roman" w:cs="Times New Roman"/>
          <w:sz w:val="28"/>
          <w:szCs w:val="28"/>
        </w:rPr>
        <w:t xml:space="preserve">коллег и </w:t>
      </w:r>
      <w:r w:rsidRPr="000D7969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676D2">
        <w:rPr>
          <w:rFonts w:ascii="Times New Roman" w:hAnsi="Times New Roman" w:cs="Times New Roman"/>
          <w:sz w:val="28"/>
          <w:szCs w:val="28"/>
        </w:rPr>
        <w:t>, а именно</w:t>
      </w:r>
      <w:r w:rsidR="00261D4F">
        <w:rPr>
          <w:rFonts w:ascii="Times New Roman" w:hAnsi="Times New Roman" w:cs="Times New Roman"/>
          <w:sz w:val="28"/>
          <w:szCs w:val="28"/>
        </w:rPr>
        <w:t xml:space="preserve"> корма«Триумф Хорсе», компанию «Лошадиная сила», шоколадную фабрику «Волшебница», д</w:t>
      </w:r>
      <w:r w:rsidR="00261D4F" w:rsidRPr="00E96DF3">
        <w:rPr>
          <w:rFonts w:ascii="Times New Roman" w:hAnsi="Times New Roman" w:cs="Times New Roman"/>
          <w:sz w:val="28"/>
          <w:szCs w:val="28"/>
        </w:rPr>
        <w:t xml:space="preserve">ом обуви «Альфа», </w:t>
      </w:r>
      <w:r w:rsidR="00261D4F">
        <w:rPr>
          <w:rFonts w:ascii="Times New Roman" w:hAnsi="Times New Roman" w:cs="Times New Roman"/>
          <w:sz w:val="28"/>
          <w:szCs w:val="28"/>
        </w:rPr>
        <w:t>бренды ювелирных украшений для конников «</w:t>
      </w:r>
      <w:r w:rsidR="00261D4F"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="00261D4F">
        <w:rPr>
          <w:rFonts w:ascii="Times New Roman" w:hAnsi="Times New Roman" w:cs="Times New Roman"/>
          <w:sz w:val="28"/>
          <w:szCs w:val="28"/>
        </w:rPr>
        <w:t>.</w:t>
      </w:r>
      <w:r w:rsidR="00261D4F"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="00261D4F">
        <w:rPr>
          <w:rFonts w:ascii="Times New Roman" w:hAnsi="Times New Roman" w:cs="Times New Roman"/>
          <w:sz w:val="28"/>
          <w:szCs w:val="28"/>
        </w:rPr>
        <w:t>» и «</w:t>
      </w:r>
      <w:r w:rsidR="00261D4F">
        <w:rPr>
          <w:rFonts w:ascii="Times New Roman" w:hAnsi="Times New Roman" w:cs="Times New Roman"/>
          <w:sz w:val="28"/>
          <w:szCs w:val="28"/>
          <w:lang w:val="en-US"/>
        </w:rPr>
        <w:t>Zabegina</w:t>
      </w:r>
      <w:r w:rsidR="00261D4F">
        <w:rPr>
          <w:rFonts w:ascii="Times New Roman" w:hAnsi="Times New Roman" w:cs="Times New Roman"/>
          <w:sz w:val="28"/>
          <w:szCs w:val="28"/>
        </w:rPr>
        <w:t xml:space="preserve">», </w:t>
      </w:r>
      <w:r w:rsidR="00261D4F" w:rsidRPr="00E96DF3">
        <w:rPr>
          <w:rFonts w:ascii="Times New Roman" w:hAnsi="Times New Roman" w:cs="Times New Roman"/>
          <w:sz w:val="28"/>
          <w:szCs w:val="28"/>
        </w:rPr>
        <w:t>витамины и биодобавки для животных «LactisZoo»</w:t>
      </w:r>
      <w:r w:rsidR="00261D4F">
        <w:rPr>
          <w:rFonts w:ascii="Times New Roman" w:hAnsi="Times New Roman" w:cs="Times New Roman"/>
          <w:sz w:val="28"/>
          <w:szCs w:val="28"/>
        </w:rPr>
        <w:t xml:space="preserve">, </w:t>
      </w:r>
      <w:r w:rsidR="00D8600C">
        <w:rPr>
          <w:rFonts w:ascii="Times New Roman" w:hAnsi="Times New Roman" w:cs="Times New Roman"/>
          <w:sz w:val="28"/>
          <w:szCs w:val="28"/>
        </w:rPr>
        <w:t>бренд</w:t>
      </w:r>
      <w:r w:rsidR="007676D2">
        <w:rPr>
          <w:rFonts w:ascii="Times New Roman" w:hAnsi="Times New Roman" w:cs="Times New Roman"/>
          <w:sz w:val="28"/>
          <w:szCs w:val="28"/>
        </w:rPr>
        <w:t xml:space="preserve"> декоративной косметики «</w:t>
      </w:r>
      <w:r w:rsidR="007676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1D4F">
        <w:rPr>
          <w:rFonts w:ascii="Times New Roman" w:hAnsi="Times New Roman" w:cs="Times New Roman"/>
          <w:sz w:val="28"/>
          <w:szCs w:val="28"/>
          <w:lang w:val="en-US"/>
        </w:rPr>
        <w:t>ROUVE</w:t>
      </w:r>
      <w:r w:rsidR="007676D2">
        <w:rPr>
          <w:rFonts w:ascii="Times New Roman" w:hAnsi="Times New Roman" w:cs="Times New Roman"/>
          <w:sz w:val="28"/>
          <w:szCs w:val="28"/>
        </w:rPr>
        <w:t>», конеперевоз</w:t>
      </w:r>
      <w:r w:rsidR="00261D4F">
        <w:rPr>
          <w:rFonts w:ascii="Times New Roman" w:hAnsi="Times New Roman" w:cs="Times New Roman"/>
          <w:sz w:val="28"/>
          <w:szCs w:val="28"/>
        </w:rPr>
        <w:t>ки «Кони Тур», пекарню</w:t>
      </w:r>
      <w:r w:rsidR="00261D4F" w:rsidRPr="00E96DF3">
        <w:rPr>
          <w:rFonts w:ascii="Times New Roman" w:hAnsi="Times New Roman" w:cs="Times New Roman"/>
          <w:sz w:val="28"/>
          <w:szCs w:val="28"/>
        </w:rPr>
        <w:t xml:space="preserve"> «TheПирог»</w:t>
      </w:r>
      <w:r w:rsidR="00261D4F">
        <w:rPr>
          <w:rFonts w:ascii="Times New Roman" w:hAnsi="Times New Roman" w:cs="Times New Roman"/>
          <w:sz w:val="28"/>
          <w:szCs w:val="28"/>
        </w:rPr>
        <w:t>,компанию</w:t>
      </w:r>
      <w:r w:rsidR="007676D2">
        <w:rPr>
          <w:rFonts w:ascii="Times New Roman" w:hAnsi="Times New Roman" w:cs="Times New Roman"/>
          <w:sz w:val="28"/>
          <w:szCs w:val="28"/>
        </w:rPr>
        <w:t xml:space="preserve"> «</w:t>
      </w:r>
      <w:r w:rsidR="007676D2">
        <w:rPr>
          <w:rFonts w:ascii="Times New Roman" w:hAnsi="Times New Roman" w:cs="Times New Roman"/>
          <w:sz w:val="28"/>
          <w:szCs w:val="28"/>
          <w:lang w:val="en-US"/>
        </w:rPr>
        <w:t>Isis</w:t>
      </w:r>
      <w:r w:rsidR="007676D2" w:rsidRPr="005D2894">
        <w:rPr>
          <w:rFonts w:ascii="Times New Roman" w:hAnsi="Times New Roman" w:cs="Times New Roman"/>
          <w:sz w:val="28"/>
          <w:szCs w:val="28"/>
        </w:rPr>
        <w:t>-</w:t>
      </w:r>
      <w:r w:rsidR="007676D2">
        <w:rPr>
          <w:rFonts w:ascii="Times New Roman" w:hAnsi="Times New Roman" w:cs="Times New Roman"/>
          <w:sz w:val="28"/>
          <w:szCs w:val="28"/>
          <w:lang w:val="en-US"/>
        </w:rPr>
        <w:t>spirits</w:t>
      </w:r>
      <w:r w:rsidR="00570360">
        <w:rPr>
          <w:rFonts w:ascii="Times New Roman" w:hAnsi="Times New Roman" w:cs="Times New Roman"/>
          <w:sz w:val="28"/>
          <w:szCs w:val="28"/>
        </w:rPr>
        <w:t>»</w:t>
      </w:r>
      <w:r w:rsidR="00570360" w:rsidRPr="000D7969">
        <w:rPr>
          <w:rFonts w:ascii="Times New Roman" w:hAnsi="Times New Roman" w:cs="Times New Roman"/>
          <w:sz w:val="28"/>
          <w:szCs w:val="28"/>
        </w:rPr>
        <w:t>за участие</w:t>
      </w:r>
      <w:r w:rsidR="00570360" w:rsidRPr="005D2894">
        <w:rPr>
          <w:rFonts w:ascii="Times New Roman" w:hAnsi="Times New Roman" w:cs="Times New Roman"/>
          <w:sz w:val="28"/>
          <w:szCs w:val="28"/>
        </w:rPr>
        <w:t>в организации и проведении Всероссийских соревнований по пони-спорту</w:t>
      </w:r>
      <w:r w:rsidR="00570360">
        <w:rPr>
          <w:rFonts w:ascii="Times New Roman" w:hAnsi="Times New Roman" w:cs="Times New Roman"/>
          <w:sz w:val="28"/>
          <w:szCs w:val="28"/>
        </w:rPr>
        <w:t xml:space="preserve">. </w:t>
      </w:r>
      <w:r w:rsidR="005D2894" w:rsidRPr="005D2894">
        <w:rPr>
          <w:rFonts w:ascii="Times New Roman" w:hAnsi="Times New Roman" w:cs="Times New Roman"/>
          <w:sz w:val="28"/>
          <w:szCs w:val="28"/>
        </w:rPr>
        <w:t xml:space="preserve">Благодаря Вашему содействию в развитии детского конного спорта у юных всадников со всей России появляется стимул </w:t>
      </w:r>
      <w:r w:rsidR="005D2894">
        <w:rPr>
          <w:rFonts w:ascii="Times New Roman" w:hAnsi="Times New Roman" w:cs="Times New Roman"/>
          <w:sz w:val="28"/>
          <w:szCs w:val="28"/>
        </w:rPr>
        <w:t>достигать новых спортивных высот</w:t>
      </w:r>
      <w:r w:rsidR="00261D4F" w:rsidRPr="00261D4F">
        <w:rPr>
          <w:rFonts w:ascii="Times New Roman" w:hAnsi="Times New Roman" w:cs="Times New Roman"/>
          <w:sz w:val="28"/>
          <w:szCs w:val="28"/>
        </w:rPr>
        <w:t>.</w:t>
      </w:r>
    </w:p>
    <w:p w:rsidR="00570360" w:rsidRPr="0062397A" w:rsidRDefault="0062397A" w:rsidP="00501568">
      <w:pPr>
        <w:ind w:left="709" w:right="734" w:firstLine="425"/>
        <w:rPr>
          <w:rFonts w:ascii="Times New Roman" w:hAnsi="Times New Roman" w:cs="Times New Roman"/>
          <w:b/>
          <w:sz w:val="28"/>
          <w:szCs w:val="28"/>
        </w:rPr>
      </w:pPr>
      <w:r w:rsidRPr="0062397A">
        <w:rPr>
          <w:rFonts w:ascii="Times New Roman" w:hAnsi="Times New Roman" w:cs="Times New Roman"/>
          <w:b/>
          <w:sz w:val="28"/>
          <w:szCs w:val="28"/>
        </w:rPr>
        <w:t xml:space="preserve">Информационные партнеры мероприятия портал </w:t>
      </w:r>
      <w:r w:rsidRPr="0062397A">
        <w:rPr>
          <w:rFonts w:ascii="Times New Roman" w:hAnsi="Times New Roman" w:cs="Times New Roman"/>
          <w:b/>
          <w:sz w:val="28"/>
          <w:szCs w:val="28"/>
          <w:lang w:val="en-US"/>
        </w:rPr>
        <w:t>Prokoni</w:t>
      </w:r>
      <w:r w:rsidRPr="0062397A">
        <w:rPr>
          <w:rFonts w:ascii="Times New Roman" w:hAnsi="Times New Roman" w:cs="Times New Roman"/>
          <w:b/>
          <w:sz w:val="28"/>
          <w:szCs w:val="28"/>
        </w:rPr>
        <w:t>.</w:t>
      </w:r>
      <w:r w:rsidRPr="0062397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2397A">
        <w:rPr>
          <w:rFonts w:ascii="Times New Roman" w:hAnsi="Times New Roman" w:cs="Times New Roman"/>
          <w:b/>
          <w:sz w:val="28"/>
          <w:szCs w:val="28"/>
        </w:rPr>
        <w:t xml:space="preserve"> и журнал «</w:t>
      </w:r>
      <w:r w:rsidRPr="0062397A">
        <w:rPr>
          <w:rFonts w:ascii="Times New Roman" w:hAnsi="Times New Roman" w:cs="Times New Roman"/>
          <w:b/>
          <w:sz w:val="28"/>
          <w:szCs w:val="28"/>
          <w:lang w:val="en-US"/>
        </w:rPr>
        <w:t>GoldMustang</w:t>
      </w:r>
      <w:r w:rsidRPr="0062397A">
        <w:rPr>
          <w:rFonts w:ascii="Times New Roman" w:hAnsi="Times New Roman" w:cs="Times New Roman"/>
          <w:b/>
          <w:sz w:val="28"/>
          <w:szCs w:val="28"/>
        </w:rPr>
        <w:t>».</w:t>
      </w:r>
    </w:p>
    <w:p w:rsidR="005D2894" w:rsidRPr="00261D4F" w:rsidRDefault="005D2894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D4F">
        <w:rPr>
          <w:rFonts w:ascii="Times New Roman" w:hAnsi="Times New Roman" w:cs="Times New Roman"/>
          <w:sz w:val="28"/>
          <w:szCs w:val="28"/>
        </w:rPr>
        <w:t>До встречи на Всероссийских соревнования</w:t>
      </w:r>
      <w:r w:rsidR="00261D4F">
        <w:rPr>
          <w:rFonts w:ascii="Times New Roman" w:hAnsi="Times New Roman" w:cs="Times New Roman"/>
          <w:sz w:val="28"/>
          <w:szCs w:val="28"/>
        </w:rPr>
        <w:t>х по выездке на пони 8-9 апреля</w:t>
      </w:r>
      <w:r w:rsidR="00261D4F" w:rsidRPr="00261D4F">
        <w:rPr>
          <w:rFonts w:ascii="Times New Roman" w:hAnsi="Times New Roman" w:cs="Times New Roman"/>
          <w:sz w:val="28"/>
          <w:szCs w:val="28"/>
        </w:rPr>
        <w:t>!</w:t>
      </w:r>
    </w:p>
    <w:p w:rsidR="005D2894" w:rsidRDefault="005D2894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95233" w:rsidRPr="00995233" w:rsidRDefault="00995233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 xml:space="preserve">С уважением, организационный комитет </w:t>
      </w:r>
      <w:r w:rsidR="00E83137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995233" w:rsidRPr="00995233" w:rsidRDefault="00995233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233" w:rsidRPr="00995233" w:rsidRDefault="00995233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</w:p>
    <w:p w:rsidR="00995233" w:rsidRPr="00995233" w:rsidRDefault="00995233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5233">
        <w:rPr>
          <w:rFonts w:ascii="Times New Roman" w:hAnsi="Times New Roman" w:cs="Times New Roman"/>
          <w:sz w:val="28"/>
          <w:szCs w:val="28"/>
        </w:rPr>
        <w:t>Шоссе энтузиастов, д.31Д</w:t>
      </w:r>
    </w:p>
    <w:p w:rsidR="00995233" w:rsidRPr="00995233" w:rsidRDefault="00995233" w:rsidP="00501568">
      <w:pPr>
        <w:spacing w:before="240" w:after="0" w:line="240" w:lineRule="auto"/>
        <w:ind w:left="709" w:right="7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33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995233" w:rsidRPr="00995233" w:rsidRDefault="00995233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5233">
        <w:rPr>
          <w:rFonts w:ascii="Times New Roman" w:hAnsi="Times New Roman" w:cs="Times New Roman"/>
          <w:sz w:val="28"/>
          <w:szCs w:val="28"/>
        </w:rPr>
        <w:t xml:space="preserve">www.kskizmailovo.ru,  </w:t>
      </w:r>
    </w:p>
    <w:p w:rsidR="00995233" w:rsidRPr="00995233" w:rsidRDefault="00995233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5233">
        <w:rPr>
          <w:rFonts w:ascii="Times New Roman" w:hAnsi="Times New Roman" w:cs="Times New Roman"/>
          <w:sz w:val="28"/>
          <w:szCs w:val="28"/>
        </w:rPr>
        <w:t>info@kskizmailovo.ru</w:t>
      </w:r>
    </w:p>
    <w:p w:rsidR="00CD087B" w:rsidRDefault="00D421FD" w:rsidP="00501568">
      <w:pPr>
        <w:spacing w:after="0" w:line="240" w:lineRule="auto"/>
        <w:ind w:left="709" w:right="7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+7 925-517-43-91</w:t>
      </w:r>
    </w:p>
    <w:p w:rsidR="00A139B3" w:rsidRDefault="00A139B3" w:rsidP="00122619">
      <w:pPr>
        <w:spacing w:line="535" w:lineRule="exact"/>
        <w:ind w:right="2583" w:firstLine="426"/>
        <w:rPr>
          <w:rFonts w:ascii="Segoe Script" w:hAnsi="Segoe Script"/>
          <w:b/>
          <w:i/>
          <w:color w:val="000080"/>
          <w:sz w:val="40"/>
        </w:rPr>
      </w:pPr>
    </w:p>
    <w:tbl>
      <w:tblPr>
        <w:tblStyle w:val="PlainTable3"/>
        <w:tblpPr w:leftFromText="180" w:rightFromText="180" w:vertAnchor="text" w:horzAnchor="margin" w:tblpXSpec="center" w:tblpY="411"/>
        <w:tblW w:w="0" w:type="auto"/>
        <w:tblLook w:val="04A0"/>
      </w:tblPr>
      <w:tblGrid>
        <w:gridCol w:w="2799"/>
        <w:gridCol w:w="8141"/>
      </w:tblGrid>
      <w:tr w:rsidR="00A139B3" w:rsidTr="00D816F4">
        <w:trPr>
          <w:cnfStyle w:val="100000000000"/>
        </w:trPr>
        <w:tc>
          <w:tcPr>
            <w:cnfStyle w:val="001000000100"/>
            <w:tcW w:w="10940" w:type="dxa"/>
            <w:gridSpan w:val="2"/>
          </w:tcPr>
          <w:p w:rsidR="00A139B3" w:rsidRPr="00DB68FF" w:rsidRDefault="00DB68FF" w:rsidP="00122619">
            <w:pPr>
              <w:pStyle w:val="ac"/>
              <w:ind w:firstLine="42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68FF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Итоги</w:t>
            </w:r>
          </w:p>
          <w:p w:rsidR="00501568" w:rsidRPr="00DB68FF" w:rsidRDefault="00DB68FF" w:rsidP="00DB68FF">
            <w:pPr>
              <w:pStyle w:val="ac"/>
              <w:ind w:firstLine="426"/>
              <w:jc w:val="center"/>
              <w:rPr>
                <w:rFonts w:ascii="Times New Roman" w:hAnsi="Times New Roman" w:cs="Times New Roman"/>
                <w:color w:val="FF0000"/>
                <w:w w:val="95"/>
                <w:sz w:val="40"/>
              </w:rPr>
            </w:pPr>
            <w:r w:rsidRPr="00DB68FF">
              <w:rPr>
                <w:rFonts w:ascii="Times New Roman" w:hAnsi="Times New Roman" w:cs="Times New Roman"/>
                <w:color w:val="FF0000"/>
                <w:w w:val="95"/>
                <w:sz w:val="40"/>
              </w:rPr>
              <w:t>Всероссийских соревнова</w:t>
            </w:r>
            <w:bookmarkStart w:id="0" w:name="_GoBack"/>
            <w:bookmarkEnd w:id="0"/>
            <w:r w:rsidRPr="00DB68FF">
              <w:rPr>
                <w:rFonts w:ascii="Times New Roman" w:hAnsi="Times New Roman" w:cs="Times New Roman"/>
                <w:color w:val="FF0000"/>
                <w:w w:val="95"/>
                <w:sz w:val="40"/>
              </w:rPr>
              <w:t xml:space="preserve">ний по кнкуру среди обучающихся в общеобразовательных учреждениях </w:t>
            </w:r>
          </w:p>
          <w:p w:rsidR="00DB68FF" w:rsidRDefault="00DB68FF" w:rsidP="00DB68FF">
            <w:pPr>
              <w:pStyle w:val="ac"/>
              <w:ind w:firstLine="426"/>
              <w:jc w:val="center"/>
              <w:rPr>
                <w:rFonts w:ascii="Times New Roman" w:hAnsi="Times New Roman" w:cs="Times New Roman"/>
                <w:color w:val="1F4E79" w:themeColor="accent1" w:themeShade="80"/>
                <w:w w:val="95"/>
                <w:sz w:val="40"/>
              </w:rPr>
            </w:pPr>
            <w:r w:rsidRPr="00DB68FF">
              <w:rPr>
                <w:rFonts w:ascii="Times New Roman" w:hAnsi="Times New Roman" w:cs="Times New Roman"/>
                <w:color w:val="1F4E79" w:themeColor="accent1" w:themeShade="80"/>
                <w:w w:val="95"/>
                <w:sz w:val="40"/>
              </w:rPr>
              <w:t>23-25 марта 2021</w:t>
            </w:r>
          </w:p>
          <w:p w:rsidR="00DB68FF" w:rsidRDefault="00DB68FF" w:rsidP="00DB68FF">
            <w:pPr>
              <w:pStyle w:val="ac"/>
              <w:ind w:firstLine="426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139B3" w:rsidTr="00D816F4">
        <w:trPr>
          <w:cnfStyle w:val="000000100000"/>
          <w:trHeight w:val="1571"/>
        </w:trPr>
        <w:tc>
          <w:tcPr>
            <w:cnfStyle w:val="001000000000"/>
            <w:tcW w:w="2799" w:type="dxa"/>
          </w:tcPr>
          <w:p w:rsidR="00A139B3" w:rsidRDefault="00A139B3" w:rsidP="00122619">
            <w:pPr>
              <w:spacing w:line="535" w:lineRule="exact"/>
              <w:ind w:right="2583" w:firstLine="426"/>
              <w:jc w:val="center"/>
              <w:rPr>
                <w:rFonts w:ascii="Times New Roman" w:hAnsi="Times New Roman" w:cs="Times New Roman"/>
                <w:color w:val="C00000"/>
                <w:sz w:val="72"/>
                <w:szCs w:val="72"/>
              </w:rPr>
            </w:pPr>
          </w:p>
          <w:p w:rsidR="00A139B3" w:rsidRPr="00DD1A63" w:rsidRDefault="00DB68FF" w:rsidP="00122619">
            <w:pPr>
              <w:spacing w:before="120" w:line="535" w:lineRule="exact"/>
              <w:ind w:left="283" w:right="567" w:firstLine="426"/>
              <w:jc w:val="center"/>
              <w:rPr>
                <w:rFonts w:ascii="Century Gothic" w:hAnsi="Century Gothic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175</w:t>
            </w:r>
          </w:p>
        </w:tc>
        <w:tc>
          <w:tcPr>
            <w:tcW w:w="8141" w:type="dxa"/>
          </w:tcPr>
          <w:p w:rsidR="00A139B3" w:rsidRPr="00DD1A63" w:rsidRDefault="00DD1A63" w:rsidP="00DD1A63">
            <w:pPr>
              <w:pStyle w:val="ac"/>
              <w:tabs>
                <w:tab w:val="left" w:pos="7112"/>
              </w:tabs>
              <w:spacing w:before="271"/>
              <w:ind w:left="115" w:right="116"/>
              <w:jc w:val="both"/>
              <w:cnfStyle w:val="000000100000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color w:val="000080"/>
              </w:rPr>
              <w:t>с</w:t>
            </w:r>
            <w:r w:rsidRPr="00DD1A63">
              <w:rPr>
                <w:rFonts w:ascii="Times New Roman" w:hAnsi="Times New Roman" w:cs="Times New Roman"/>
                <w:color w:val="000080"/>
              </w:rPr>
              <w:t>тартов состоялось в соревнованиях среди обучающихся в общеобразовательных учреждениях по конкуру</w:t>
            </w:r>
          </w:p>
        </w:tc>
      </w:tr>
      <w:tr w:rsidR="00A139B3" w:rsidTr="00DB68FF">
        <w:trPr>
          <w:trHeight w:val="2404"/>
        </w:trPr>
        <w:tc>
          <w:tcPr>
            <w:cnfStyle w:val="001000000000"/>
            <w:tcW w:w="2799" w:type="dxa"/>
          </w:tcPr>
          <w:p w:rsidR="00A139B3" w:rsidRDefault="00A139B3" w:rsidP="00122619">
            <w:pPr>
              <w:spacing w:before="120" w:line="535" w:lineRule="exact"/>
              <w:ind w:left="170" w:right="2324" w:firstLine="426"/>
              <w:jc w:val="center"/>
              <w:rPr>
                <w:rFonts w:ascii="Times New Roman" w:hAnsi="Times New Roman" w:cs="Times New Roman"/>
                <w:color w:val="C00000"/>
                <w:sz w:val="72"/>
                <w:szCs w:val="72"/>
              </w:rPr>
            </w:pPr>
          </w:p>
          <w:p w:rsidR="00A139B3" w:rsidRPr="00DD1A63" w:rsidRDefault="00DB68FF" w:rsidP="00DB68FF">
            <w:pPr>
              <w:spacing w:before="240" w:line="535" w:lineRule="exact"/>
              <w:ind w:left="300" w:right="615" w:firstLine="426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80</w:t>
            </w:r>
          </w:p>
        </w:tc>
        <w:tc>
          <w:tcPr>
            <w:tcW w:w="8141" w:type="dxa"/>
          </w:tcPr>
          <w:p w:rsidR="00A139B3" w:rsidRPr="00DD1A63" w:rsidRDefault="00DD1A63" w:rsidP="00DD1A63">
            <w:pPr>
              <w:tabs>
                <w:tab w:val="left" w:pos="8287"/>
              </w:tabs>
              <w:spacing w:before="265" w:after="240" w:line="240" w:lineRule="auto"/>
              <w:ind w:left="115" w:right="102"/>
              <w:jc w:val="both"/>
              <w:cnfStyle w:val="000000000000"/>
              <w:rPr>
                <w:rFonts w:ascii="Times New Roman" w:hAnsi="Times New Roman" w:cs="Times New Roman"/>
                <w:color w:val="000080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80"/>
                <w:sz w:val="32"/>
              </w:rPr>
              <w:t>у</w:t>
            </w:r>
            <w:r w:rsidRPr="00DD1A63">
              <w:rPr>
                <w:rFonts w:ascii="Times New Roman" w:hAnsi="Times New Roman" w:cs="Times New Roman"/>
                <w:b/>
                <w:i/>
                <w:color w:val="000080"/>
                <w:sz w:val="32"/>
              </w:rPr>
              <w:t>частников и гостей приняли участие в презентации проекта «</w:t>
            </w:r>
            <w:r w:rsidRPr="00DD1A63">
              <w:rPr>
                <w:rFonts w:ascii="Times New Roman" w:hAnsi="Times New Roman" w:cs="Times New Roman"/>
                <w:b/>
                <w:i/>
                <w:color w:val="000080"/>
                <w:sz w:val="32"/>
                <w:lang w:val="en-US"/>
              </w:rPr>
              <w:t>PONY</w:t>
            </w:r>
            <w:r w:rsidRPr="00DD1A63">
              <w:rPr>
                <w:rFonts w:ascii="Times New Roman" w:hAnsi="Times New Roman" w:cs="Times New Roman"/>
                <w:b/>
                <w:i/>
                <w:color w:val="000080"/>
                <w:sz w:val="32"/>
              </w:rPr>
              <w:t>-</w:t>
            </w:r>
            <w:r w:rsidRPr="00DD1A63">
              <w:rPr>
                <w:rFonts w:ascii="Times New Roman" w:hAnsi="Times New Roman" w:cs="Times New Roman"/>
                <w:b/>
                <w:i/>
                <w:color w:val="000080"/>
                <w:sz w:val="32"/>
                <w:lang w:val="en-US"/>
              </w:rPr>
              <w:t>DINNER</w:t>
            </w:r>
            <w:r w:rsidR="00A139B3" w:rsidRPr="00DD1A63">
              <w:rPr>
                <w:rFonts w:ascii="Times New Roman" w:hAnsi="Times New Roman" w:cs="Times New Roman"/>
                <w:color w:val="000080"/>
                <w:sz w:val="32"/>
              </w:rPr>
              <w:t>(</w:t>
            </w:r>
            <w:r>
              <w:rPr>
                <w:rFonts w:ascii="Times New Roman" w:hAnsi="Times New Roman" w:cs="Times New Roman"/>
                <w:color w:val="000080"/>
                <w:sz w:val="32"/>
              </w:rPr>
              <w:t>Москва, Московская область, Липецкая область, Кемеровская область, Удмуртская республика, ХМАО-Югра, Челябинская область, Ярославская область)</w:t>
            </w:r>
          </w:p>
        </w:tc>
      </w:tr>
      <w:tr w:rsidR="00A139B3" w:rsidTr="00D816F4">
        <w:trPr>
          <w:cnfStyle w:val="000000100000"/>
        </w:trPr>
        <w:tc>
          <w:tcPr>
            <w:cnfStyle w:val="001000000000"/>
            <w:tcW w:w="2799" w:type="dxa"/>
          </w:tcPr>
          <w:p w:rsidR="00A139B3" w:rsidRPr="00DD1A63" w:rsidRDefault="00DB68FF" w:rsidP="00122619">
            <w:pPr>
              <w:spacing w:before="360" w:line="535" w:lineRule="exact"/>
              <w:ind w:right="255" w:firstLine="426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50</w:t>
            </w:r>
          </w:p>
        </w:tc>
        <w:tc>
          <w:tcPr>
            <w:tcW w:w="8141" w:type="dxa"/>
          </w:tcPr>
          <w:p w:rsidR="00A139B3" w:rsidRDefault="00A139B3" w:rsidP="00122619">
            <w:pPr>
              <w:ind w:right="120" w:firstLine="426"/>
              <w:jc w:val="both"/>
              <w:cnfStyle w:val="000000100000"/>
              <w:rPr>
                <w:b/>
                <w:bCs/>
                <w:i/>
                <w:iCs/>
                <w:color w:val="000080"/>
                <w:sz w:val="32"/>
                <w:szCs w:val="32"/>
              </w:rPr>
            </w:pPr>
          </w:p>
          <w:p w:rsidR="00A139B3" w:rsidRPr="00DD1A63" w:rsidRDefault="00DD1A63" w:rsidP="00DD1A63">
            <w:pPr>
              <w:spacing w:after="240" w:line="240" w:lineRule="auto"/>
              <w:ind w:right="12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32"/>
                <w:szCs w:val="32"/>
              </w:rPr>
              <w:t>призовых мест разыграно в рамках спортивной программы соревнований</w:t>
            </w:r>
          </w:p>
        </w:tc>
      </w:tr>
      <w:tr w:rsidR="00A139B3" w:rsidTr="00D816F4">
        <w:trPr>
          <w:trHeight w:val="427"/>
        </w:trPr>
        <w:tc>
          <w:tcPr>
            <w:cnfStyle w:val="001000000000"/>
            <w:tcW w:w="2799" w:type="dxa"/>
          </w:tcPr>
          <w:p w:rsidR="00A139B3" w:rsidRPr="00DD1A63" w:rsidRDefault="00A139B3" w:rsidP="00122619">
            <w:pPr>
              <w:spacing w:before="1440" w:line="535" w:lineRule="exact"/>
              <w:ind w:left="113" w:right="255" w:firstLine="426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D1A63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20</w:t>
            </w:r>
          </w:p>
        </w:tc>
        <w:tc>
          <w:tcPr>
            <w:tcW w:w="8141" w:type="dxa"/>
          </w:tcPr>
          <w:p w:rsidR="00A139B3" w:rsidRPr="00DD1A63" w:rsidRDefault="00A139B3" w:rsidP="00122619">
            <w:pPr>
              <w:spacing w:before="2"/>
              <w:ind w:left="115" w:right="109" w:firstLine="426"/>
              <w:jc w:val="both"/>
              <w:cnfStyle w:val="000000000000"/>
              <w:rPr>
                <w:rFonts w:ascii="Times New Roman" w:hAnsi="Times New Roman" w:cs="Times New Roman"/>
                <w:b/>
                <w:color w:val="000080"/>
                <w:sz w:val="32"/>
              </w:rPr>
            </w:pPr>
          </w:p>
          <w:p w:rsidR="00DD1A63" w:rsidRPr="00DB68FF" w:rsidRDefault="00DD1A63" w:rsidP="00DD1A63">
            <w:pPr>
              <w:spacing w:before="2" w:line="240" w:lineRule="auto"/>
              <w:ind w:right="109"/>
              <w:jc w:val="both"/>
              <w:cnfStyle w:val="000000000000"/>
              <w:rPr>
                <w:rFonts w:ascii="Times New Roman" w:hAnsi="Times New Roman" w:cs="Times New Roman"/>
                <w:i/>
                <w:color w:val="000080"/>
                <w:sz w:val="32"/>
              </w:rPr>
            </w:pPr>
            <w:r w:rsidRPr="00DB68FF">
              <w:rPr>
                <w:rFonts w:ascii="Times New Roman" w:hAnsi="Times New Roman" w:cs="Times New Roman"/>
                <w:b/>
                <w:i/>
                <w:color w:val="000080"/>
                <w:sz w:val="32"/>
              </w:rPr>
              <w:t xml:space="preserve">регионов участвовали в </w:t>
            </w:r>
            <w:r w:rsidRPr="00DB68FF">
              <w:rPr>
                <w:rFonts w:ascii="Times New Roman" w:hAnsi="Times New Roman" w:cs="Times New Roman"/>
                <w:b/>
                <w:i/>
                <w:color w:val="000080"/>
                <w:sz w:val="32"/>
                <w:lang w:val="en-US"/>
              </w:rPr>
              <w:t>PONY</w:t>
            </w:r>
            <w:r w:rsidRPr="00DB68FF">
              <w:rPr>
                <w:rFonts w:ascii="Times New Roman" w:hAnsi="Times New Roman" w:cs="Times New Roman"/>
                <w:b/>
                <w:i/>
                <w:color w:val="000080"/>
                <w:sz w:val="32"/>
              </w:rPr>
              <w:t>-</w:t>
            </w:r>
            <w:r w:rsidRPr="00DB68FF">
              <w:rPr>
                <w:rFonts w:ascii="Times New Roman" w:hAnsi="Times New Roman" w:cs="Times New Roman"/>
                <w:b/>
                <w:i/>
                <w:color w:val="000080"/>
                <w:sz w:val="32"/>
                <w:lang w:val="en-US"/>
              </w:rPr>
              <w:t>DINNER</w:t>
            </w:r>
          </w:p>
          <w:p w:rsidR="00A139B3" w:rsidRPr="00DD1A63" w:rsidRDefault="00A139B3" w:rsidP="00DD1A63">
            <w:pPr>
              <w:spacing w:before="2" w:line="240" w:lineRule="auto"/>
              <w:ind w:right="109"/>
              <w:jc w:val="both"/>
              <w:cnfStyle w:val="000000000000"/>
              <w:rPr>
                <w:rFonts w:ascii="Times New Roman" w:hAnsi="Times New Roman" w:cs="Times New Roman"/>
                <w:color w:val="000080"/>
                <w:sz w:val="32"/>
              </w:rPr>
            </w:pPr>
            <w:r w:rsidRPr="00DD1A63">
              <w:rPr>
                <w:rFonts w:ascii="Times New Roman" w:hAnsi="Times New Roman" w:cs="Times New Roman"/>
                <w:color w:val="000080"/>
                <w:sz w:val="32"/>
              </w:rPr>
              <w:t>(Москва, Московская область, Санкт-Петербург, и Ленинградская область, Калининград, Киржач, Пенза, Ярославль, Челябинск, Рыбинск, Липецк, Брянск, Смоленск, РеспубликаБашкортостан, Великий Новгород, Уфа, Ижевск, Кемерово, ХМАО-Югра, Удмуртская республика).</w:t>
            </w:r>
          </w:p>
        </w:tc>
      </w:tr>
      <w:tr w:rsidR="00A139B3" w:rsidTr="00D816F4">
        <w:trPr>
          <w:cnfStyle w:val="000000100000"/>
        </w:trPr>
        <w:tc>
          <w:tcPr>
            <w:cnfStyle w:val="001000000000"/>
            <w:tcW w:w="2799" w:type="dxa"/>
          </w:tcPr>
          <w:p w:rsidR="00A139B3" w:rsidRPr="00DD1A63" w:rsidRDefault="00A139B3" w:rsidP="00122619">
            <w:pPr>
              <w:spacing w:before="840" w:line="535" w:lineRule="exact"/>
              <w:ind w:right="148" w:firstLine="426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D1A63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20</w:t>
            </w:r>
          </w:p>
        </w:tc>
        <w:tc>
          <w:tcPr>
            <w:tcW w:w="8141" w:type="dxa"/>
          </w:tcPr>
          <w:p w:rsidR="00A139B3" w:rsidRDefault="00A139B3" w:rsidP="00122619">
            <w:pPr>
              <w:tabs>
                <w:tab w:val="left" w:pos="2500"/>
                <w:tab w:val="left" w:pos="3675"/>
                <w:tab w:val="left" w:pos="5288"/>
                <w:tab w:val="left" w:pos="6250"/>
                <w:tab w:val="left" w:pos="7427"/>
                <w:tab w:val="left" w:pos="8680"/>
              </w:tabs>
              <w:ind w:left="115" w:right="113" w:firstLine="426"/>
              <w:cnfStyle w:val="000000100000"/>
              <w:rPr>
                <w:b/>
                <w:i/>
                <w:color w:val="000080"/>
                <w:sz w:val="32"/>
              </w:rPr>
            </w:pPr>
          </w:p>
          <w:p w:rsidR="00DD1A63" w:rsidRDefault="00DB68FF" w:rsidP="00DD1A63">
            <w:pPr>
              <w:tabs>
                <w:tab w:val="left" w:pos="2500"/>
                <w:tab w:val="left" w:pos="3675"/>
                <w:tab w:val="left" w:pos="5288"/>
                <w:tab w:val="left" w:pos="6250"/>
                <w:tab w:val="left" w:pos="7427"/>
                <w:tab w:val="left" w:pos="8680"/>
              </w:tabs>
              <w:ind w:right="113"/>
              <w:cnfStyle w:val="000000100000"/>
              <w:rPr>
                <w:rFonts w:ascii="Times New Roman" w:hAnsi="Times New Roman" w:cs="Times New Roman"/>
                <w:b/>
                <w:i/>
                <w:color w:val="000080"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80"/>
                <w:sz w:val="32"/>
              </w:rPr>
              <w:t>у</w:t>
            </w:r>
            <w:r w:rsidR="00DD1A63">
              <w:rPr>
                <w:rFonts w:ascii="Times New Roman" w:hAnsi="Times New Roman" w:cs="Times New Roman"/>
                <w:b/>
                <w:i/>
                <w:color w:val="000080"/>
                <w:sz w:val="32"/>
              </w:rPr>
              <w:t>частников открытой тренировки и мастер-класса</w:t>
            </w:r>
          </w:p>
          <w:p w:rsidR="00A139B3" w:rsidRDefault="00DD1A63" w:rsidP="00DD1A63">
            <w:pPr>
              <w:tabs>
                <w:tab w:val="left" w:pos="2500"/>
                <w:tab w:val="left" w:pos="3675"/>
                <w:tab w:val="left" w:pos="5288"/>
                <w:tab w:val="left" w:pos="6250"/>
                <w:tab w:val="left" w:pos="7427"/>
                <w:tab w:val="left" w:pos="8680"/>
              </w:tabs>
              <w:ind w:right="113"/>
              <w:cnfStyle w:val="000000100000"/>
              <w:rPr>
                <w:rFonts w:ascii="Times New Roman" w:hAnsi="Times New Roman" w:cs="Times New Roman"/>
                <w:color w:val="000080"/>
                <w:spacing w:val="1"/>
                <w:sz w:val="32"/>
              </w:rPr>
            </w:pPr>
            <w:r w:rsidRPr="00DD1A63">
              <w:rPr>
                <w:rFonts w:ascii="Times New Roman" w:hAnsi="Times New Roman" w:cs="Times New Roman"/>
                <w:color w:val="000080"/>
                <w:spacing w:val="1"/>
                <w:sz w:val="32"/>
              </w:rPr>
              <w:t>(руководители: МСМК Белецкий В.Ю., МСМК Петров С.В., МС Машинистова М.А)</w:t>
            </w:r>
          </w:p>
          <w:p w:rsidR="00DB68FF" w:rsidRPr="00DD1A63" w:rsidRDefault="00DB68FF" w:rsidP="00DD1A63">
            <w:pPr>
              <w:tabs>
                <w:tab w:val="left" w:pos="2500"/>
                <w:tab w:val="left" w:pos="3675"/>
                <w:tab w:val="left" w:pos="5288"/>
                <w:tab w:val="left" w:pos="6250"/>
                <w:tab w:val="left" w:pos="7427"/>
                <w:tab w:val="left" w:pos="8680"/>
              </w:tabs>
              <w:ind w:right="113"/>
              <w:cnfStyle w:val="000000100000"/>
              <w:rPr>
                <w:rFonts w:ascii="Times New Roman" w:hAnsi="Times New Roman" w:cs="Times New Roman"/>
                <w:sz w:val="40"/>
              </w:rPr>
            </w:pPr>
          </w:p>
        </w:tc>
      </w:tr>
      <w:tr w:rsidR="00A139B3" w:rsidTr="00D816F4">
        <w:trPr>
          <w:trHeight w:val="310"/>
        </w:trPr>
        <w:tc>
          <w:tcPr>
            <w:cnfStyle w:val="001000000000"/>
            <w:tcW w:w="2799" w:type="dxa"/>
          </w:tcPr>
          <w:p w:rsidR="00A139B3" w:rsidRPr="00DD1A63" w:rsidRDefault="00A139B3" w:rsidP="00122619">
            <w:pPr>
              <w:spacing w:before="960" w:line="535" w:lineRule="exact"/>
              <w:ind w:right="234" w:firstLine="426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D1A63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lastRenderedPageBreak/>
              <w:t>20</w:t>
            </w:r>
          </w:p>
        </w:tc>
        <w:tc>
          <w:tcPr>
            <w:tcW w:w="8141" w:type="dxa"/>
          </w:tcPr>
          <w:p w:rsidR="00A139B3" w:rsidRPr="00DD1A63" w:rsidRDefault="00DD1A63" w:rsidP="00DD1A63">
            <w:pPr>
              <w:pStyle w:val="ac"/>
              <w:tabs>
                <w:tab w:val="left" w:pos="2975"/>
                <w:tab w:val="left" w:pos="7287"/>
              </w:tabs>
              <w:spacing w:before="270" w:line="392" w:lineRule="exact"/>
              <w:cnfStyle w:val="000000000000"/>
              <w:rPr>
                <w:rFonts w:ascii="Times New Roman" w:hAnsi="Times New Roman" w:cs="Times New Roman"/>
                <w:sz w:val="40"/>
              </w:rPr>
            </w:pPr>
            <w:r w:rsidRPr="00DD1A63">
              <w:rPr>
                <w:rFonts w:ascii="Times New Roman" w:hAnsi="Times New Roman" w:cs="Times New Roman"/>
                <w:color w:val="000080"/>
              </w:rPr>
              <w:t>Участников информационного семинара</w:t>
            </w:r>
            <w:r>
              <w:rPr>
                <w:rFonts w:ascii="Times New Roman" w:hAnsi="Times New Roman" w:cs="Times New Roman"/>
                <w:color w:val="000080"/>
              </w:rPr>
              <w:t xml:space="preserve"> «Особенности проведения соревнований по конкуру для всадников на пони»</w:t>
            </w:r>
          </w:p>
        </w:tc>
      </w:tr>
      <w:tr w:rsidR="00A139B3" w:rsidTr="00D816F4">
        <w:trPr>
          <w:cnfStyle w:val="000000100000"/>
          <w:trHeight w:val="310"/>
        </w:trPr>
        <w:tc>
          <w:tcPr>
            <w:cnfStyle w:val="001000000000"/>
            <w:tcW w:w="2799" w:type="dxa"/>
          </w:tcPr>
          <w:p w:rsidR="00A139B3" w:rsidRPr="00DD1A63" w:rsidRDefault="00A139B3" w:rsidP="00122619">
            <w:pPr>
              <w:spacing w:before="960" w:line="535" w:lineRule="exact"/>
              <w:ind w:right="234" w:firstLine="426"/>
              <w:jc w:val="center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  <w:r w:rsidRPr="00DD1A63">
              <w:rPr>
                <w:rFonts w:ascii="Times New Roman" w:hAnsi="Times New Roman" w:cs="Times New Roman"/>
                <w:color w:val="C00000"/>
                <w:sz w:val="56"/>
                <w:szCs w:val="56"/>
              </w:rPr>
              <w:t>8</w:t>
            </w:r>
          </w:p>
        </w:tc>
        <w:tc>
          <w:tcPr>
            <w:tcW w:w="8141" w:type="dxa"/>
          </w:tcPr>
          <w:p w:rsidR="00DB68FF" w:rsidRDefault="00DB68FF" w:rsidP="00DB68FF">
            <w:pPr>
              <w:spacing w:before="2"/>
              <w:ind w:right="109"/>
              <w:jc w:val="both"/>
              <w:cnfStyle w:val="000000100000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</w:pPr>
          </w:p>
          <w:p w:rsidR="00A139B3" w:rsidRPr="00DB68FF" w:rsidRDefault="00DB68FF" w:rsidP="00DB68FF">
            <w:pPr>
              <w:spacing w:before="2"/>
              <w:ind w:right="109"/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0080"/>
                <w:sz w:val="32"/>
                <w:szCs w:val="32"/>
              </w:rPr>
            </w:pPr>
            <w:r w:rsidRPr="00DB68FF">
              <w:rPr>
                <w:rFonts w:ascii="Times New Roman" w:hAnsi="Times New Roman" w:cs="Times New Roman"/>
                <w:b/>
                <w:i/>
                <w:color w:val="000080"/>
                <w:sz w:val="32"/>
                <w:szCs w:val="32"/>
              </w:rPr>
              <w:t>регионов приняло участие в турнире</w:t>
            </w:r>
          </w:p>
          <w:p w:rsidR="00DB68FF" w:rsidRDefault="00DB68FF" w:rsidP="00DB68FF">
            <w:pPr>
              <w:spacing w:before="2"/>
              <w:ind w:right="109"/>
              <w:jc w:val="both"/>
              <w:cnfStyle w:val="000000100000"/>
              <w:rPr>
                <w:rFonts w:ascii="Times New Roman" w:hAnsi="Times New Roman" w:cs="Times New Roman"/>
                <w:color w:val="000080"/>
                <w:sz w:val="32"/>
                <w:szCs w:val="32"/>
              </w:rPr>
            </w:pPr>
            <w:r w:rsidRPr="00DB68FF">
              <w:rPr>
                <w:rFonts w:ascii="Times New Roman" w:hAnsi="Times New Roman" w:cs="Times New Roman"/>
                <w:color w:val="000080"/>
                <w:sz w:val="32"/>
                <w:szCs w:val="32"/>
              </w:rPr>
              <w:t>(Москва, Московская область, Липецкая область, Кемеровская область, Удмуртская республика, ХМАО-Югра, Челябинская область, Ярославская область)</w:t>
            </w:r>
          </w:p>
          <w:p w:rsidR="00DB68FF" w:rsidRPr="00DB68FF" w:rsidRDefault="00DB68FF" w:rsidP="00DB68FF">
            <w:pPr>
              <w:spacing w:before="2"/>
              <w:ind w:right="109"/>
              <w:jc w:val="both"/>
              <w:cnfStyle w:val="000000100000"/>
              <w:rPr>
                <w:rFonts w:ascii="Times New Roman" w:hAnsi="Times New Roman" w:cs="Times New Roman"/>
                <w:color w:val="000080"/>
                <w:sz w:val="32"/>
                <w:szCs w:val="32"/>
              </w:rPr>
            </w:pPr>
          </w:p>
        </w:tc>
      </w:tr>
    </w:tbl>
    <w:p w:rsidR="00A139B3" w:rsidRPr="00122619" w:rsidRDefault="00A139B3" w:rsidP="00122619">
      <w:pPr>
        <w:tabs>
          <w:tab w:val="left" w:pos="2310"/>
        </w:tabs>
        <w:ind w:firstLine="426"/>
        <w:rPr>
          <w:rFonts w:ascii="Times New Roman" w:hAnsi="Times New Roman" w:cs="Times New Roman"/>
          <w:sz w:val="40"/>
        </w:rPr>
        <w:sectPr w:rsidR="00A139B3" w:rsidRPr="00122619" w:rsidSect="009671B7">
          <w:headerReference w:type="default" r:id="rId8"/>
          <w:pgSz w:w="12240" w:h="15840"/>
          <w:pgMar w:top="200" w:right="720" w:bottom="280" w:left="580" w:header="1020" w:footer="1077" w:gutter="0"/>
          <w:cols w:space="720"/>
          <w:docGrid w:linePitch="299"/>
        </w:sectPr>
      </w:pPr>
    </w:p>
    <w:p w:rsidR="00A139B3" w:rsidRDefault="00A139B3" w:rsidP="00122619">
      <w:pPr>
        <w:ind w:firstLine="426"/>
      </w:pPr>
    </w:p>
    <w:sectPr w:rsidR="00A139B3" w:rsidSect="005D2894">
      <w:headerReference w:type="default" r:id="rId9"/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65" w:rsidRDefault="00924865" w:rsidP="00C73E03">
      <w:pPr>
        <w:spacing w:after="0" w:line="240" w:lineRule="auto"/>
      </w:pPr>
      <w:r>
        <w:separator/>
      </w:r>
    </w:p>
  </w:endnote>
  <w:endnote w:type="continuationSeparator" w:id="1">
    <w:p w:rsidR="00924865" w:rsidRDefault="00924865" w:rsidP="00C7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65" w:rsidRDefault="00924865" w:rsidP="00C73E03">
      <w:pPr>
        <w:spacing w:after="0" w:line="240" w:lineRule="auto"/>
      </w:pPr>
      <w:r>
        <w:separator/>
      </w:r>
    </w:p>
  </w:footnote>
  <w:footnote w:type="continuationSeparator" w:id="1">
    <w:p w:rsidR="00924865" w:rsidRDefault="00924865" w:rsidP="00C7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B7" w:rsidRDefault="009671B7">
    <w:pPr>
      <w:pStyle w:val="a8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3879850</wp:posOffset>
          </wp:positionH>
          <wp:positionV relativeFrom="paragraph">
            <wp:posOffset>-175260</wp:posOffset>
          </wp:positionV>
          <wp:extent cx="2865120" cy="810895"/>
          <wp:effectExtent l="0" t="0" r="0" b="8255"/>
          <wp:wrapTopAndBottom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-113665</wp:posOffset>
          </wp:positionV>
          <wp:extent cx="2621280" cy="694690"/>
          <wp:effectExtent l="0" t="0" r="7620" b="0"/>
          <wp:wrapTopAndBottom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1568" w:rsidRDefault="005015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03" w:rsidRDefault="007A09E8">
    <w:pPr>
      <w:pStyle w:val="a8"/>
    </w:pPr>
    <w:r w:rsidRPr="00C73E03">
      <w:rPr>
        <w:rFonts w:ascii="Calibri" w:eastAsia="Calibri" w:hAnsi="Calibri" w:cs="Calibri"/>
        <w:noProof/>
        <w:sz w:val="26"/>
        <w:szCs w:val="26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-121920</wp:posOffset>
          </wp:positionV>
          <wp:extent cx="2865120" cy="812800"/>
          <wp:effectExtent l="0" t="0" r="0" b="6350"/>
          <wp:wrapTopAndBottom/>
          <wp:docPr id="28" name="Рисунок 28" descr="C:\Users\user\Desktop\Измайлово работа\НБ 22 и НГ 24 декабря 2015 год\ЛОГО ИЗМАЙЛОВО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Измайлово работа\НБ 22 и НГ 24 декабря 2015 год\ЛОГО ИЗМАЙЛОВО без фон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3E03">
      <w:rPr>
        <w:rFonts w:ascii="Calibri" w:eastAsia="Calibri" w:hAnsi="Calibri" w:cs="Calibri"/>
        <w:noProof/>
        <w:sz w:val="26"/>
        <w:szCs w:val="2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-1905</wp:posOffset>
          </wp:positionV>
          <wp:extent cx="2619375" cy="692785"/>
          <wp:effectExtent l="0" t="0" r="9525" b="0"/>
          <wp:wrapTopAndBottom/>
          <wp:docPr id="29" name="Рисунок 29" descr="C:\Users\user\Desktop\Измайлово работа\Дизайнер материалы\Печать рекламы\Макеты\ЛОГО ФКСР\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Измайлово работа\Дизайнер материалы\Печать рекламы\Макеты\ЛОГО ФКСР\logo_r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BAA"/>
    <w:multiLevelType w:val="hybridMultilevel"/>
    <w:tmpl w:val="A8A89E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61010FF"/>
    <w:multiLevelType w:val="hybridMultilevel"/>
    <w:tmpl w:val="F47269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635DF8"/>
    <w:multiLevelType w:val="hybridMultilevel"/>
    <w:tmpl w:val="01E61F1E"/>
    <w:lvl w:ilvl="0" w:tplc="71CE80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C0209"/>
    <w:multiLevelType w:val="hybridMultilevel"/>
    <w:tmpl w:val="98629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677972"/>
    <w:multiLevelType w:val="hybridMultilevel"/>
    <w:tmpl w:val="9CD4E8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0D81BFF"/>
    <w:multiLevelType w:val="hybridMultilevel"/>
    <w:tmpl w:val="BCB6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12CD"/>
    <w:rsid w:val="000146AE"/>
    <w:rsid w:val="000676F4"/>
    <w:rsid w:val="000B4D26"/>
    <w:rsid w:val="000B65C8"/>
    <w:rsid w:val="000C322B"/>
    <w:rsid w:val="000D7969"/>
    <w:rsid w:val="000E1EDB"/>
    <w:rsid w:val="000F0464"/>
    <w:rsid w:val="00106823"/>
    <w:rsid w:val="00112FAE"/>
    <w:rsid w:val="00122619"/>
    <w:rsid w:val="00124A30"/>
    <w:rsid w:val="001254B7"/>
    <w:rsid w:val="001341C1"/>
    <w:rsid w:val="001400E1"/>
    <w:rsid w:val="0015471D"/>
    <w:rsid w:val="00175745"/>
    <w:rsid w:val="001917E8"/>
    <w:rsid w:val="00191923"/>
    <w:rsid w:val="001D74EE"/>
    <w:rsid w:val="001E1700"/>
    <w:rsid w:val="001F3A1E"/>
    <w:rsid w:val="00210FC9"/>
    <w:rsid w:val="002211BB"/>
    <w:rsid w:val="00224F6F"/>
    <w:rsid w:val="00245C6D"/>
    <w:rsid w:val="00261665"/>
    <w:rsid w:val="00261D4F"/>
    <w:rsid w:val="002632D3"/>
    <w:rsid w:val="002A260B"/>
    <w:rsid w:val="002D7704"/>
    <w:rsid w:val="00325CE2"/>
    <w:rsid w:val="0036322F"/>
    <w:rsid w:val="003A15CB"/>
    <w:rsid w:val="003C4CA5"/>
    <w:rsid w:val="003D7274"/>
    <w:rsid w:val="003E395F"/>
    <w:rsid w:val="003E4A23"/>
    <w:rsid w:val="004357FC"/>
    <w:rsid w:val="0045793D"/>
    <w:rsid w:val="00477FED"/>
    <w:rsid w:val="004B3837"/>
    <w:rsid w:val="004B7465"/>
    <w:rsid w:val="004C2E44"/>
    <w:rsid w:val="004E4C26"/>
    <w:rsid w:val="004E6155"/>
    <w:rsid w:val="00501568"/>
    <w:rsid w:val="005172EE"/>
    <w:rsid w:val="00541AB3"/>
    <w:rsid w:val="00552385"/>
    <w:rsid w:val="00570360"/>
    <w:rsid w:val="00577438"/>
    <w:rsid w:val="005831DB"/>
    <w:rsid w:val="00583A66"/>
    <w:rsid w:val="005B163D"/>
    <w:rsid w:val="005B50A5"/>
    <w:rsid w:val="005D2894"/>
    <w:rsid w:val="005E14D8"/>
    <w:rsid w:val="0062397A"/>
    <w:rsid w:val="00636099"/>
    <w:rsid w:val="00636A83"/>
    <w:rsid w:val="00662562"/>
    <w:rsid w:val="00676957"/>
    <w:rsid w:val="00687EDC"/>
    <w:rsid w:val="006C326F"/>
    <w:rsid w:val="006C779C"/>
    <w:rsid w:val="006D29C4"/>
    <w:rsid w:val="006D3A60"/>
    <w:rsid w:val="006E2D31"/>
    <w:rsid w:val="006F07CC"/>
    <w:rsid w:val="00733ADE"/>
    <w:rsid w:val="007505C3"/>
    <w:rsid w:val="007676D2"/>
    <w:rsid w:val="0079633C"/>
    <w:rsid w:val="007A09E8"/>
    <w:rsid w:val="007B01F2"/>
    <w:rsid w:val="007C30CF"/>
    <w:rsid w:val="007F3304"/>
    <w:rsid w:val="00826060"/>
    <w:rsid w:val="00846A94"/>
    <w:rsid w:val="00852EE5"/>
    <w:rsid w:val="00871659"/>
    <w:rsid w:val="00886BF3"/>
    <w:rsid w:val="008C04F7"/>
    <w:rsid w:val="00902AA1"/>
    <w:rsid w:val="0090552F"/>
    <w:rsid w:val="0091278F"/>
    <w:rsid w:val="00924865"/>
    <w:rsid w:val="00940D40"/>
    <w:rsid w:val="00955545"/>
    <w:rsid w:val="00957FF0"/>
    <w:rsid w:val="009671B7"/>
    <w:rsid w:val="0097550F"/>
    <w:rsid w:val="009828B5"/>
    <w:rsid w:val="00995233"/>
    <w:rsid w:val="009A6B13"/>
    <w:rsid w:val="009B7635"/>
    <w:rsid w:val="00A01176"/>
    <w:rsid w:val="00A05646"/>
    <w:rsid w:val="00A0613E"/>
    <w:rsid w:val="00A139B3"/>
    <w:rsid w:val="00A5787E"/>
    <w:rsid w:val="00A65ECE"/>
    <w:rsid w:val="00A72CAF"/>
    <w:rsid w:val="00A75DA0"/>
    <w:rsid w:val="00A832FA"/>
    <w:rsid w:val="00A86ECF"/>
    <w:rsid w:val="00A9769B"/>
    <w:rsid w:val="00AA42F2"/>
    <w:rsid w:val="00AB4AF1"/>
    <w:rsid w:val="00AD3DA6"/>
    <w:rsid w:val="00AF01D6"/>
    <w:rsid w:val="00B05F24"/>
    <w:rsid w:val="00B20CAE"/>
    <w:rsid w:val="00B36356"/>
    <w:rsid w:val="00B84048"/>
    <w:rsid w:val="00BC6E54"/>
    <w:rsid w:val="00BD12CD"/>
    <w:rsid w:val="00C659DD"/>
    <w:rsid w:val="00C73E03"/>
    <w:rsid w:val="00CA02C3"/>
    <w:rsid w:val="00CA7B1F"/>
    <w:rsid w:val="00CB2C42"/>
    <w:rsid w:val="00CB43AA"/>
    <w:rsid w:val="00CC2898"/>
    <w:rsid w:val="00CD087B"/>
    <w:rsid w:val="00CE3B4E"/>
    <w:rsid w:val="00D26A91"/>
    <w:rsid w:val="00D31C30"/>
    <w:rsid w:val="00D421FD"/>
    <w:rsid w:val="00D52871"/>
    <w:rsid w:val="00D702D8"/>
    <w:rsid w:val="00D80667"/>
    <w:rsid w:val="00D84F9A"/>
    <w:rsid w:val="00D8600C"/>
    <w:rsid w:val="00DB2BBB"/>
    <w:rsid w:val="00DB605E"/>
    <w:rsid w:val="00DB68FF"/>
    <w:rsid w:val="00DC3B46"/>
    <w:rsid w:val="00DD1A63"/>
    <w:rsid w:val="00DF123B"/>
    <w:rsid w:val="00E30D15"/>
    <w:rsid w:val="00E35560"/>
    <w:rsid w:val="00E53F25"/>
    <w:rsid w:val="00E62473"/>
    <w:rsid w:val="00E83137"/>
    <w:rsid w:val="00EB7598"/>
    <w:rsid w:val="00EC27D0"/>
    <w:rsid w:val="00EE6698"/>
    <w:rsid w:val="00EF61B0"/>
    <w:rsid w:val="00EF7177"/>
    <w:rsid w:val="00F105FA"/>
    <w:rsid w:val="00F32C86"/>
    <w:rsid w:val="00F442B0"/>
    <w:rsid w:val="00F56711"/>
    <w:rsid w:val="00F6022A"/>
    <w:rsid w:val="00F8683E"/>
    <w:rsid w:val="00F94DBC"/>
    <w:rsid w:val="00FA37E2"/>
    <w:rsid w:val="00FA7758"/>
    <w:rsid w:val="00FC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E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4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5471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E03"/>
  </w:style>
  <w:style w:type="paragraph" w:styleId="aa">
    <w:name w:val="footer"/>
    <w:basedOn w:val="a"/>
    <w:link w:val="ab"/>
    <w:uiPriority w:val="99"/>
    <w:unhideWhenUsed/>
    <w:rsid w:val="00C7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E03"/>
  </w:style>
  <w:style w:type="paragraph" w:customStyle="1" w:styleId="1">
    <w:name w:val="Обычный1"/>
    <w:rsid w:val="00995233"/>
    <w:rPr>
      <w:rFonts w:ascii="Calibri" w:eastAsia="Calibri" w:hAnsi="Calibri" w:cs="Calibri"/>
      <w:lang w:eastAsia="ru-RU"/>
    </w:rPr>
  </w:style>
  <w:style w:type="table" w:customStyle="1" w:styleId="PlainTable3">
    <w:name w:val="Plain Table 3"/>
    <w:basedOn w:val="a1"/>
    <w:uiPriority w:val="43"/>
    <w:rsid w:val="00A139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c">
    <w:name w:val="Body Text"/>
    <w:basedOn w:val="a"/>
    <w:link w:val="ad"/>
    <w:uiPriority w:val="1"/>
    <w:qFormat/>
    <w:rsid w:val="00A139B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i/>
      <w:iCs/>
      <w:sz w:val="32"/>
      <w:szCs w:val="32"/>
    </w:rPr>
  </w:style>
  <w:style w:type="character" w:customStyle="1" w:styleId="ad">
    <w:name w:val="Основной текст Знак"/>
    <w:basedOn w:val="a0"/>
    <w:link w:val="ac"/>
    <w:uiPriority w:val="1"/>
    <w:rsid w:val="00A139B3"/>
    <w:rPr>
      <w:rFonts w:ascii="Century Gothic" w:eastAsia="Century Gothic" w:hAnsi="Century Gothic" w:cs="Century Gothic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9B07-D96C-4743-9D7D-37767EFA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2021-03-11T09:04:00Z</cp:lastPrinted>
  <dcterms:created xsi:type="dcterms:W3CDTF">2021-03-29T10:15:00Z</dcterms:created>
  <dcterms:modified xsi:type="dcterms:W3CDTF">2021-03-29T14:18:00Z</dcterms:modified>
</cp:coreProperties>
</file>